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4C" w:rsidRPr="00585E64" w:rsidRDefault="00526C4C">
      <w:pPr>
        <w:rPr>
          <w:rFonts w:ascii="Arial" w:hAnsi="Arial" w:cs="Arial"/>
        </w:rPr>
      </w:pPr>
    </w:p>
    <w:p w:rsidR="00526C4C" w:rsidRPr="00585E64" w:rsidRDefault="00526C4C">
      <w:pPr>
        <w:rPr>
          <w:rFonts w:ascii="Arial" w:hAnsi="Arial" w:cs="Arial"/>
        </w:rPr>
      </w:pPr>
    </w:p>
    <w:p w:rsidR="00526C4C" w:rsidRDefault="00526C4C" w:rsidP="0043261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26C4C" w:rsidRPr="00193068" w:rsidRDefault="00526C4C" w:rsidP="00670D8F">
      <w:pPr>
        <w:jc w:val="center"/>
        <w:rPr>
          <w:rFonts w:ascii="Arial" w:hAnsi="Arial" w:cs="Arial"/>
        </w:rPr>
      </w:pPr>
      <w:r w:rsidRPr="00585E64">
        <w:rPr>
          <w:rFonts w:ascii="Arial" w:hAnsi="Arial" w:cs="Arial"/>
        </w:rPr>
        <w:t xml:space="preserve">GEOG </w:t>
      </w:r>
      <w:proofErr w:type="gramStart"/>
      <w:r w:rsidRPr="00585E64">
        <w:rPr>
          <w:rFonts w:ascii="Arial" w:hAnsi="Arial" w:cs="Arial"/>
        </w:rPr>
        <w:t>470  ENERGY</w:t>
      </w:r>
      <w:proofErr w:type="gramEnd"/>
      <w:r w:rsidRPr="00585E64">
        <w:rPr>
          <w:rFonts w:ascii="Arial" w:hAnsi="Arial" w:cs="Arial"/>
        </w:rPr>
        <w:t xml:space="preserve"> ENVIRONMENT </w:t>
      </w:r>
      <w:r>
        <w:rPr>
          <w:rFonts w:ascii="Arial" w:hAnsi="Arial" w:cs="Arial"/>
        </w:rPr>
        <w:t>&amp;</w:t>
      </w:r>
      <w:r w:rsidRPr="00585E64">
        <w:rPr>
          <w:rFonts w:ascii="Arial" w:hAnsi="Arial" w:cs="Arial"/>
        </w:rPr>
        <w:t xml:space="preserve"> SOCIETY</w:t>
      </w:r>
      <w:r w:rsidR="00170EEA">
        <w:rPr>
          <w:rFonts w:ascii="Arial" w:hAnsi="Arial" w:cs="Arial"/>
        </w:rPr>
        <w:t xml:space="preserve"> </w:t>
      </w:r>
      <w:r w:rsidR="00170EEA" w:rsidRPr="00170EEA">
        <w:rPr>
          <w:rFonts w:ascii="Arial" w:hAnsi="Arial" w:cs="Arial"/>
          <w:color w:val="FF0000"/>
        </w:rPr>
        <w:t xml:space="preserve">(modified May </w:t>
      </w:r>
      <w:r w:rsidR="00DF67D6">
        <w:rPr>
          <w:rFonts w:ascii="Arial" w:hAnsi="Arial" w:cs="Arial"/>
          <w:color w:val="FF0000"/>
        </w:rPr>
        <w:t>25</w:t>
      </w:r>
      <w:r w:rsidR="00170EEA" w:rsidRPr="00170EEA">
        <w:rPr>
          <w:rFonts w:ascii="Arial" w:hAnsi="Arial" w:cs="Arial"/>
          <w:color w:val="FF0000"/>
          <w:vertAlign w:val="superscript"/>
        </w:rPr>
        <w:t>th</w:t>
      </w:r>
      <w:r w:rsidR="00170EEA" w:rsidRPr="00170EEA">
        <w:rPr>
          <w:rFonts w:ascii="Arial" w:hAnsi="Arial" w:cs="Arial"/>
          <w:color w:val="FF0000"/>
        </w:rPr>
        <w:t>)</w:t>
      </w:r>
    </w:p>
    <w:p w:rsidR="00526C4C" w:rsidRPr="00193068" w:rsidRDefault="00526C4C" w:rsidP="00193068">
      <w:pPr>
        <w:rPr>
          <w:rFonts w:ascii="Arial" w:hAnsi="Arial" w:cs="Arial"/>
          <w:sz w:val="22"/>
          <w:szCs w:val="22"/>
        </w:rPr>
      </w:pPr>
    </w:p>
    <w:p w:rsidR="00526C4C" w:rsidRPr="00193068" w:rsidRDefault="00526C4C" w:rsidP="00193068">
      <w:pPr>
        <w:jc w:val="center"/>
        <w:rPr>
          <w:rFonts w:ascii="Arial" w:hAnsi="Arial" w:cs="Arial"/>
          <w:sz w:val="22"/>
          <w:szCs w:val="22"/>
        </w:rPr>
      </w:pPr>
      <w:r w:rsidRPr="00193068">
        <w:rPr>
          <w:rFonts w:ascii="Arial" w:hAnsi="Arial" w:cs="Arial"/>
          <w:sz w:val="22"/>
          <w:szCs w:val="22"/>
        </w:rPr>
        <w:t>Instruc</w:t>
      </w:r>
      <w:r>
        <w:rPr>
          <w:rFonts w:ascii="Arial" w:hAnsi="Arial" w:cs="Arial"/>
          <w:sz w:val="22"/>
          <w:szCs w:val="22"/>
        </w:rPr>
        <w:t>tor:   Michael S. McGlade, Ph.D.</w:t>
      </w:r>
    </w:p>
    <w:p w:rsidR="00526C4C" w:rsidRPr="00193068" w:rsidRDefault="00526C4C" w:rsidP="00193068">
      <w:pPr>
        <w:jc w:val="center"/>
        <w:rPr>
          <w:rFonts w:ascii="Arial" w:hAnsi="Arial" w:cs="Arial"/>
          <w:sz w:val="22"/>
          <w:szCs w:val="22"/>
        </w:rPr>
      </w:pPr>
    </w:p>
    <w:p w:rsidR="00526C4C" w:rsidRPr="008B0E24" w:rsidRDefault="00526C4C" w:rsidP="009B0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8B0E24">
        <w:rPr>
          <w:rFonts w:ascii="Arial" w:hAnsi="Arial" w:cs="Arial"/>
        </w:rPr>
        <w:t>Office:  HSS 211</w:t>
      </w:r>
      <w:r w:rsidRPr="008B0E24">
        <w:rPr>
          <w:rFonts w:ascii="Arial" w:hAnsi="Arial" w:cs="Arial"/>
        </w:rPr>
        <w:tab/>
      </w:r>
      <w:r w:rsidRPr="008B0E24">
        <w:rPr>
          <w:rFonts w:ascii="Arial" w:hAnsi="Arial" w:cs="Arial"/>
        </w:rPr>
        <w:tab/>
      </w:r>
      <w:r w:rsidRPr="008B0E24">
        <w:rPr>
          <w:rFonts w:ascii="Arial" w:hAnsi="Arial" w:cs="Arial"/>
        </w:rPr>
        <w:tab/>
      </w:r>
      <w:r w:rsidRPr="008B0E24">
        <w:rPr>
          <w:rFonts w:ascii="Arial" w:hAnsi="Arial" w:cs="Arial"/>
        </w:rPr>
        <w:tab/>
      </w:r>
      <w:r w:rsidRPr="008B0E24">
        <w:rPr>
          <w:rFonts w:ascii="Arial" w:hAnsi="Arial" w:cs="Arial"/>
        </w:rPr>
        <w:tab/>
      </w:r>
      <w:r w:rsidRPr="008B0E24">
        <w:rPr>
          <w:rFonts w:ascii="Arial" w:hAnsi="Arial" w:cs="Arial"/>
        </w:rPr>
        <w:tab/>
      </w:r>
      <w:r w:rsidRPr="008B0E24">
        <w:rPr>
          <w:rFonts w:ascii="Arial" w:hAnsi="Arial" w:cs="Arial"/>
        </w:rPr>
        <w:tab/>
      </w:r>
      <w:r w:rsidRPr="008B0E24">
        <w:rPr>
          <w:rFonts w:ascii="Arial" w:hAnsi="Arial" w:cs="Arial"/>
        </w:rPr>
        <w:tab/>
        <w:t>Office Phone:  838-8381</w:t>
      </w:r>
    </w:p>
    <w:p w:rsidR="00526C4C" w:rsidRPr="008B0E24" w:rsidRDefault="00DA116F" w:rsidP="0040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8B0E24">
        <w:rPr>
          <w:rFonts w:ascii="Arial" w:hAnsi="Arial"/>
        </w:rPr>
        <w:t>Office Hrs:  Tuesday 1-5, Thursday 12-1</w:t>
      </w:r>
      <w:r w:rsidR="00526C4C" w:rsidRPr="008B0E24">
        <w:rPr>
          <w:rFonts w:ascii="Arial" w:hAnsi="Arial"/>
        </w:rPr>
        <w:tab/>
      </w:r>
      <w:r w:rsidR="00526C4C" w:rsidRPr="008B0E24">
        <w:rPr>
          <w:rFonts w:ascii="Arial" w:hAnsi="Arial"/>
        </w:rPr>
        <w:tab/>
      </w:r>
      <w:r w:rsidR="00526C4C" w:rsidRPr="008B0E24">
        <w:rPr>
          <w:rFonts w:ascii="Arial" w:hAnsi="Arial"/>
        </w:rPr>
        <w:tab/>
      </w:r>
      <w:r w:rsidRPr="008B0E24">
        <w:rPr>
          <w:rFonts w:ascii="Arial" w:hAnsi="Arial"/>
        </w:rPr>
        <w:tab/>
      </w:r>
      <w:r w:rsidRPr="008B0E24">
        <w:rPr>
          <w:rFonts w:ascii="Arial" w:hAnsi="Arial"/>
        </w:rPr>
        <w:tab/>
      </w:r>
      <w:r w:rsidRPr="008B0E24">
        <w:rPr>
          <w:rFonts w:ascii="Arial" w:hAnsi="Arial" w:cs="Arial"/>
        </w:rPr>
        <w:t xml:space="preserve">e-mail: mcgladm@wou.edu  </w:t>
      </w:r>
    </w:p>
    <w:p w:rsidR="0002536D" w:rsidRPr="008B0E24" w:rsidRDefault="0002536D" w:rsidP="0040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8B0E24">
        <w:rPr>
          <w:rFonts w:ascii="Arial" w:hAnsi="Arial" w:cs="Arial"/>
        </w:rPr>
        <w:t>Classroom:  HSS 331</w:t>
      </w:r>
      <w:r w:rsidR="002C7153" w:rsidRPr="008B0E24">
        <w:rPr>
          <w:rFonts w:ascii="Arial" w:hAnsi="Arial" w:cs="Arial"/>
        </w:rPr>
        <w:tab/>
      </w:r>
      <w:r w:rsidR="002C7153" w:rsidRPr="008B0E24">
        <w:rPr>
          <w:rFonts w:ascii="Arial" w:hAnsi="Arial" w:cs="Arial"/>
        </w:rPr>
        <w:tab/>
      </w:r>
      <w:r w:rsidR="002C7153" w:rsidRPr="008B0E24">
        <w:rPr>
          <w:rFonts w:ascii="Arial" w:hAnsi="Arial" w:cs="Arial"/>
        </w:rPr>
        <w:tab/>
      </w:r>
      <w:r w:rsidR="002C7153" w:rsidRPr="008B0E24">
        <w:rPr>
          <w:rFonts w:ascii="Arial" w:hAnsi="Arial" w:cs="Arial"/>
        </w:rPr>
        <w:tab/>
      </w:r>
      <w:r w:rsidR="002C7153" w:rsidRPr="008B0E24">
        <w:rPr>
          <w:rFonts w:ascii="Arial" w:hAnsi="Arial" w:cs="Arial"/>
        </w:rPr>
        <w:tab/>
      </w:r>
      <w:r w:rsidR="002C7153" w:rsidRPr="008B0E24">
        <w:rPr>
          <w:rFonts w:ascii="Arial" w:hAnsi="Arial" w:cs="Arial"/>
        </w:rPr>
        <w:tab/>
      </w:r>
      <w:r w:rsidR="002C7153" w:rsidRPr="008B0E24">
        <w:rPr>
          <w:rFonts w:ascii="Arial" w:hAnsi="Arial" w:cs="Arial"/>
        </w:rPr>
        <w:tab/>
        <w:t xml:space="preserve">Class meets: </w:t>
      </w:r>
      <w:r w:rsidR="008B0E24">
        <w:rPr>
          <w:rFonts w:ascii="Arial" w:hAnsi="Arial" w:cs="Arial"/>
        </w:rPr>
        <w:t xml:space="preserve">  </w:t>
      </w:r>
      <w:bookmarkStart w:id="0" w:name="_GoBack"/>
      <w:bookmarkEnd w:id="0"/>
      <w:r w:rsidR="002C7153" w:rsidRPr="008B0E24">
        <w:rPr>
          <w:rFonts w:ascii="Arial" w:hAnsi="Arial" w:cs="Arial"/>
        </w:rPr>
        <w:t>T 5:15-9:05</w:t>
      </w:r>
    </w:p>
    <w:p w:rsidR="00526C4C" w:rsidRDefault="00526C4C" w:rsidP="00193068">
      <w:pPr>
        <w:rPr>
          <w:rFonts w:ascii="Arial" w:hAnsi="Arial" w:cs="Arial"/>
        </w:rPr>
      </w:pPr>
      <w:r>
        <w:rPr>
          <w:rFonts w:ascii="Arial" w:hAnsi="Arial" w:cs="Arial"/>
        </w:rPr>
        <w:t>___________________________________________________________________________</w:t>
      </w:r>
      <w:r>
        <w:rPr>
          <w:rFonts w:ascii="Arial" w:hAnsi="Arial" w:cs="Arial"/>
        </w:rPr>
        <w:tab/>
      </w:r>
    </w:p>
    <w:p w:rsidR="00526C4C" w:rsidRDefault="00526C4C" w:rsidP="00193068">
      <w:pPr>
        <w:rPr>
          <w:rFonts w:ascii="Arial" w:hAnsi="Arial" w:cs="Arial"/>
        </w:rPr>
      </w:pPr>
    </w:p>
    <w:p w:rsidR="00526C4C" w:rsidRDefault="00526C4C" w:rsidP="00193068">
      <w:pPr>
        <w:rPr>
          <w:rFonts w:ascii="Arial" w:hAnsi="Arial" w:cs="Arial"/>
          <w:sz w:val="22"/>
          <w:szCs w:val="22"/>
        </w:rPr>
      </w:pPr>
      <w:r w:rsidRPr="005715E6">
        <w:rPr>
          <w:rFonts w:ascii="Arial" w:hAnsi="Arial" w:cs="Arial"/>
          <w:b/>
          <w:sz w:val="22"/>
          <w:szCs w:val="22"/>
        </w:rPr>
        <w:t>Description</w:t>
      </w:r>
      <w:r>
        <w:rPr>
          <w:rFonts w:ascii="Arial" w:hAnsi="Arial" w:cs="Arial"/>
          <w:sz w:val="22"/>
          <w:szCs w:val="22"/>
        </w:rPr>
        <w:t xml:space="preserve">:  This course will examine fundamentals of energy studies, the historical linkages between energy conversions and societal development, the modern energy system, fossil fuel combustion and climate change, emerging solar-based energy systems, other alternative energy sources, and energy and public policy at various scales.  </w:t>
      </w:r>
    </w:p>
    <w:p w:rsidR="00526C4C" w:rsidRDefault="00526C4C" w:rsidP="00193068">
      <w:pPr>
        <w:rPr>
          <w:rFonts w:ascii="Arial" w:hAnsi="Arial" w:cs="Arial"/>
          <w:sz w:val="22"/>
          <w:szCs w:val="22"/>
        </w:rPr>
      </w:pPr>
    </w:p>
    <w:p w:rsidR="00526C4C" w:rsidRDefault="00526C4C" w:rsidP="00193068">
      <w:pPr>
        <w:rPr>
          <w:rFonts w:ascii="Arial" w:hAnsi="Arial" w:cs="Arial"/>
          <w:sz w:val="22"/>
          <w:szCs w:val="22"/>
        </w:rPr>
      </w:pPr>
      <w:r w:rsidRPr="005715E6">
        <w:rPr>
          <w:rFonts w:ascii="Arial" w:hAnsi="Arial" w:cs="Arial"/>
          <w:b/>
          <w:sz w:val="22"/>
          <w:szCs w:val="22"/>
        </w:rPr>
        <w:t>Assigned Readings</w:t>
      </w:r>
      <w:r w:rsidR="0002536D">
        <w:rPr>
          <w:rFonts w:ascii="Arial" w:hAnsi="Arial" w:cs="Arial"/>
          <w:sz w:val="22"/>
          <w:szCs w:val="22"/>
        </w:rPr>
        <w:t xml:space="preserve">: </w:t>
      </w:r>
    </w:p>
    <w:p w:rsidR="00526C4C" w:rsidRDefault="00526C4C" w:rsidP="0040594E">
      <w:pPr>
        <w:rPr>
          <w:rFonts w:ascii="Arial" w:hAnsi="Arial" w:cs="Arial"/>
          <w:sz w:val="22"/>
          <w:szCs w:val="22"/>
        </w:rPr>
      </w:pPr>
      <w:r>
        <w:rPr>
          <w:rFonts w:ascii="Arial" w:hAnsi="Arial" w:cs="Arial"/>
          <w:sz w:val="22"/>
          <w:szCs w:val="22"/>
        </w:rPr>
        <w:t xml:space="preserve">-Vaclav </w:t>
      </w:r>
      <w:proofErr w:type="spellStart"/>
      <w:r>
        <w:rPr>
          <w:rFonts w:ascii="Arial" w:hAnsi="Arial" w:cs="Arial"/>
          <w:sz w:val="22"/>
          <w:szCs w:val="22"/>
        </w:rPr>
        <w:t>Smil</w:t>
      </w:r>
      <w:proofErr w:type="spellEnd"/>
      <w:r>
        <w:rPr>
          <w:rFonts w:ascii="Arial" w:hAnsi="Arial" w:cs="Arial"/>
          <w:sz w:val="22"/>
          <w:szCs w:val="22"/>
        </w:rPr>
        <w:t xml:space="preserve"> (2006).  Energy: a Beginner’s Guide.  One World, </w:t>
      </w:r>
      <w:smartTag w:uri="urn:schemas-microsoft-com:office:smarttags" w:element="City">
        <w:smartTag w:uri="urn:schemas-microsoft-com:office:smarttags" w:element="place">
          <w:r>
            <w:rPr>
              <w:rFonts w:ascii="Arial" w:hAnsi="Arial" w:cs="Arial"/>
              <w:sz w:val="22"/>
              <w:szCs w:val="22"/>
            </w:rPr>
            <w:t>Oxford</w:t>
          </w:r>
        </w:smartTag>
      </w:smartTag>
      <w:r>
        <w:rPr>
          <w:rFonts w:ascii="Arial" w:hAnsi="Arial" w:cs="Arial"/>
          <w:sz w:val="22"/>
          <w:szCs w:val="22"/>
        </w:rPr>
        <w:t xml:space="preserve">. </w:t>
      </w:r>
      <w:proofErr w:type="gramStart"/>
      <w:r>
        <w:rPr>
          <w:rFonts w:ascii="Arial" w:hAnsi="Arial" w:cs="Arial"/>
          <w:sz w:val="22"/>
          <w:szCs w:val="22"/>
        </w:rPr>
        <w:t>(First Edition).</w:t>
      </w:r>
      <w:proofErr w:type="gramEnd"/>
      <w:r w:rsidR="003A3BB5">
        <w:rPr>
          <w:rFonts w:ascii="Arial" w:hAnsi="Arial" w:cs="Arial"/>
          <w:sz w:val="22"/>
          <w:szCs w:val="22"/>
        </w:rPr>
        <w:t xml:space="preserve">  Note that later printings are suitable for this course, but the page numbers listed in the reading questions apply to the first printing.</w:t>
      </w:r>
    </w:p>
    <w:p w:rsidR="00526C4C" w:rsidRDefault="0002536D" w:rsidP="0040594E">
      <w:pPr>
        <w:rPr>
          <w:rFonts w:ascii="Arial" w:hAnsi="Arial" w:cs="Arial"/>
          <w:sz w:val="22"/>
          <w:szCs w:val="22"/>
        </w:rPr>
      </w:pPr>
      <w:r>
        <w:rPr>
          <w:rFonts w:ascii="Arial" w:hAnsi="Arial" w:cs="Arial"/>
          <w:sz w:val="22"/>
          <w:szCs w:val="22"/>
        </w:rPr>
        <w:t>-O</w:t>
      </w:r>
      <w:r w:rsidR="00526C4C">
        <w:rPr>
          <w:rFonts w:ascii="Arial" w:hAnsi="Arial" w:cs="Arial"/>
          <w:sz w:val="22"/>
          <w:szCs w:val="22"/>
        </w:rPr>
        <w:t xml:space="preserve">nline readings are posted on next page.  </w:t>
      </w:r>
      <w:r>
        <w:rPr>
          <w:rFonts w:ascii="Arial" w:hAnsi="Arial" w:cs="Arial"/>
          <w:sz w:val="22"/>
          <w:szCs w:val="22"/>
        </w:rPr>
        <w:t>Some o</w:t>
      </w:r>
      <w:r w:rsidR="00526C4C">
        <w:rPr>
          <w:rFonts w:ascii="Arial" w:hAnsi="Arial" w:cs="Arial"/>
          <w:sz w:val="22"/>
          <w:szCs w:val="22"/>
        </w:rPr>
        <w:t xml:space="preserve">thers may be posted from time to time.  There will also be required </w:t>
      </w:r>
      <w:r>
        <w:rPr>
          <w:rFonts w:ascii="Arial" w:hAnsi="Arial" w:cs="Arial"/>
          <w:sz w:val="22"/>
          <w:szCs w:val="22"/>
        </w:rPr>
        <w:t xml:space="preserve">in class </w:t>
      </w:r>
      <w:r w:rsidR="00526C4C">
        <w:rPr>
          <w:rFonts w:ascii="Arial" w:hAnsi="Arial" w:cs="Arial"/>
          <w:sz w:val="22"/>
          <w:szCs w:val="22"/>
        </w:rPr>
        <w:t>video viewings TBA.</w:t>
      </w:r>
    </w:p>
    <w:p w:rsidR="00526C4C" w:rsidRDefault="00526C4C" w:rsidP="00193068">
      <w:pPr>
        <w:rPr>
          <w:rFonts w:ascii="Arial Narrow" w:hAnsi="Arial Narrow" w:cs="Arial"/>
          <w:sz w:val="22"/>
          <w:szCs w:val="22"/>
        </w:rPr>
      </w:pPr>
    </w:p>
    <w:p w:rsidR="00526C4C" w:rsidRDefault="00526C4C" w:rsidP="00EB0F12">
      <w:pPr>
        <w:rPr>
          <w:rFonts w:ascii="Arial" w:hAnsi="Arial" w:cs="Arial"/>
          <w:sz w:val="22"/>
          <w:szCs w:val="22"/>
        </w:rPr>
      </w:pPr>
      <w:r w:rsidRPr="00F63BE3">
        <w:rPr>
          <w:rFonts w:ascii="Arial" w:hAnsi="Arial" w:cs="Arial"/>
          <w:b/>
          <w:sz w:val="22"/>
          <w:szCs w:val="22"/>
        </w:rPr>
        <w:t>Requirements:</w:t>
      </w:r>
      <w:r>
        <w:rPr>
          <w:rFonts w:ascii="Arial" w:hAnsi="Arial" w:cs="Arial"/>
          <w:sz w:val="22"/>
          <w:szCs w:val="22"/>
        </w:rPr>
        <w:t xml:space="preserve">  Graded activities for the class include weekly quizzes, a final exam, a worksheet, and a final written project</w:t>
      </w:r>
      <w:r w:rsidR="0002536D">
        <w:rPr>
          <w:rFonts w:ascii="Arial" w:hAnsi="Arial" w:cs="Arial"/>
          <w:sz w:val="22"/>
          <w:szCs w:val="22"/>
        </w:rPr>
        <w:t>/presentation</w:t>
      </w:r>
      <w:r>
        <w:rPr>
          <w:rFonts w:ascii="Arial" w:hAnsi="Arial" w:cs="Arial"/>
          <w:sz w:val="22"/>
          <w:szCs w:val="22"/>
        </w:rPr>
        <w:t xml:space="preserve">.  Worksheets may be assigned at instructor's discretion.  No make up quizzes will be given, though the lowest score will be dropped.  Therefore, </w:t>
      </w:r>
      <w:r w:rsidR="00455E4B">
        <w:rPr>
          <w:rFonts w:ascii="Arial" w:hAnsi="Arial" w:cs="Arial"/>
          <w:sz w:val="22"/>
          <w:szCs w:val="22"/>
        </w:rPr>
        <w:t xml:space="preserve">please </w:t>
      </w:r>
      <w:r>
        <w:rPr>
          <w:rFonts w:ascii="Arial" w:hAnsi="Arial" w:cs="Arial"/>
          <w:sz w:val="22"/>
          <w:szCs w:val="22"/>
        </w:rPr>
        <w:t xml:space="preserve">do not miss a quiz at your discretion, and then later have unforeseen circumstances </w:t>
      </w:r>
      <w:proofErr w:type="gramStart"/>
      <w:r>
        <w:rPr>
          <w:rFonts w:ascii="Arial" w:hAnsi="Arial" w:cs="Arial"/>
          <w:sz w:val="22"/>
          <w:szCs w:val="22"/>
        </w:rPr>
        <w:t>prevent</w:t>
      </w:r>
      <w:proofErr w:type="gramEnd"/>
      <w:r>
        <w:rPr>
          <w:rFonts w:ascii="Arial" w:hAnsi="Arial" w:cs="Arial"/>
          <w:sz w:val="22"/>
          <w:szCs w:val="22"/>
        </w:rPr>
        <w:t xml:space="preserve"> you from taking another one.   Quizzes will be over al</w:t>
      </w:r>
      <w:r w:rsidR="0002536D">
        <w:rPr>
          <w:rFonts w:ascii="Arial" w:hAnsi="Arial" w:cs="Arial"/>
          <w:sz w:val="22"/>
          <w:szCs w:val="22"/>
        </w:rPr>
        <w:t>l the previous weeks' readings, and will be open note unless otherwise noted.</w:t>
      </w:r>
    </w:p>
    <w:p w:rsidR="00526C4C" w:rsidRDefault="00526C4C" w:rsidP="00193068">
      <w:pPr>
        <w:rPr>
          <w:rFonts w:ascii="Arial" w:hAnsi="Arial" w:cs="Arial"/>
          <w:sz w:val="22"/>
          <w:szCs w:val="22"/>
        </w:rPr>
      </w:pPr>
    </w:p>
    <w:p w:rsidR="00526C4C" w:rsidRDefault="00526C4C" w:rsidP="00193068">
      <w:pPr>
        <w:rPr>
          <w:rFonts w:ascii="Arial" w:hAnsi="Arial" w:cs="Arial"/>
          <w:sz w:val="22"/>
          <w:szCs w:val="22"/>
        </w:rPr>
      </w:pPr>
      <w:r w:rsidRPr="00432610">
        <w:rPr>
          <w:rFonts w:ascii="Arial" w:hAnsi="Arial" w:cs="Arial"/>
          <w:b/>
          <w:sz w:val="22"/>
          <w:szCs w:val="22"/>
        </w:rPr>
        <w:t>Project</w:t>
      </w:r>
      <w:r>
        <w:rPr>
          <w:rFonts w:ascii="Arial" w:hAnsi="Arial" w:cs="Arial"/>
          <w:sz w:val="22"/>
          <w:szCs w:val="22"/>
        </w:rPr>
        <w:t>:  A person energy assessment will be done by each student.  The first part, an electricity worksheet, will be assigned week 2.  Later, an energy assessment consisting of diet, transportation, and other activities will be combined with your electricity worksheet to form the basis for your final project.</w:t>
      </w:r>
      <w:r w:rsidR="0002536D">
        <w:rPr>
          <w:rFonts w:ascii="Arial" w:hAnsi="Arial" w:cs="Arial"/>
          <w:sz w:val="22"/>
          <w:szCs w:val="22"/>
        </w:rPr>
        <w:t xml:space="preserve">  Students will present projects in a practice session Tuesday, May 27, and later in the WOU Academic Excellence Conference Thursday, May 29 in the afternoon (exact time to later be announced)</w:t>
      </w:r>
      <w:r w:rsidR="00BA2FBB">
        <w:rPr>
          <w:rFonts w:ascii="Arial" w:hAnsi="Arial" w:cs="Arial"/>
          <w:sz w:val="22"/>
          <w:szCs w:val="22"/>
        </w:rPr>
        <w:t>.</w:t>
      </w:r>
    </w:p>
    <w:p w:rsidR="00526C4C" w:rsidRDefault="00526C4C" w:rsidP="00193068">
      <w:pPr>
        <w:rPr>
          <w:rFonts w:ascii="Arial" w:hAnsi="Arial" w:cs="Arial"/>
          <w:sz w:val="22"/>
          <w:szCs w:val="22"/>
        </w:rPr>
      </w:pPr>
    </w:p>
    <w:p w:rsidR="00526C4C" w:rsidRDefault="00526C4C" w:rsidP="00193068">
      <w:pPr>
        <w:rPr>
          <w:rFonts w:ascii="Arial" w:hAnsi="Arial" w:cs="Arial"/>
          <w:sz w:val="22"/>
          <w:szCs w:val="22"/>
        </w:rPr>
      </w:pPr>
      <w:r>
        <w:rPr>
          <w:rFonts w:ascii="Arial" w:hAnsi="Arial" w:cs="Arial"/>
          <w:sz w:val="22"/>
          <w:szCs w:val="22"/>
        </w:rPr>
        <w:t>Approximate weighting of requirements:  quizzes 40%, final exam 25%, final project 2</w:t>
      </w:r>
      <w:r w:rsidR="0002536D">
        <w:rPr>
          <w:rFonts w:ascii="Arial" w:hAnsi="Arial" w:cs="Arial"/>
          <w:sz w:val="22"/>
          <w:szCs w:val="22"/>
        </w:rPr>
        <w:t>5</w:t>
      </w:r>
      <w:r>
        <w:rPr>
          <w:rFonts w:ascii="Arial" w:hAnsi="Arial" w:cs="Arial"/>
          <w:sz w:val="22"/>
          <w:szCs w:val="22"/>
        </w:rPr>
        <w:t xml:space="preserve">%, </w:t>
      </w:r>
      <w:proofErr w:type="gramStart"/>
      <w:r>
        <w:rPr>
          <w:rFonts w:ascii="Arial" w:hAnsi="Arial" w:cs="Arial"/>
          <w:sz w:val="22"/>
          <w:szCs w:val="22"/>
        </w:rPr>
        <w:t>discussion</w:t>
      </w:r>
      <w:proofErr w:type="gramEnd"/>
      <w:r>
        <w:rPr>
          <w:rFonts w:ascii="Arial" w:hAnsi="Arial" w:cs="Arial"/>
          <w:sz w:val="22"/>
          <w:szCs w:val="22"/>
        </w:rPr>
        <w:t>/participation 1</w:t>
      </w:r>
      <w:r w:rsidR="0002536D">
        <w:rPr>
          <w:rFonts w:ascii="Arial" w:hAnsi="Arial" w:cs="Arial"/>
          <w:sz w:val="22"/>
          <w:szCs w:val="22"/>
        </w:rPr>
        <w:t>0</w:t>
      </w:r>
      <w:r>
        <w:rPr>
          <w:rFonts w:ascii="Arial" w:hAnsi="Arial" w:cs="Arial"/>
          <w:sz w:val="22"/>
          <w:szCs w:val="22"/>
        </w:rPr>
        <w:t xml:space="preserve">%.  </w:t>
      </w:r>
      <w:r w:rsidR="00455E4B">
        <w:rPr>
          <w:rFonts w:ascii="Arial" w:hAnsi="Arial" w:cs="Arial"/>
          <w:sz w:val="22"/>
          <w:szCs w:val="22"/>
        </w:rPr>
        <w:t>The grading scale</w:t>
      </w:r>
      <w:r>
        <w:rPr>
          <w:rFonts w:ascii="Arial" w:hAnsi="Arial" w:cs="Arial"/>
          <w:sz w:val="22"/>
          <w:szCs w:val="22"/>
        </w:rPr>
        <w:t xml:space="preserve">:  </w:t>
      </w:r>
    </w:p>
    <w:p w:rsidR="00526C4C" w:rsidRDefault="00526C4C" w:rsidP="00193068">
      <w:pPr>
        <w:rPr>
          <w:rFonts w:ascii="Arial" w:hAnsi="Arial" w:cs="Arial"/>
          <w:sz w:val="22"/>
          <w:szCs w:val="22"/>
        </w:rPr>
      </w:pPr>
      <w:r>
        <w:rPr>
          <w:rFonts w:ascii="Arial" w:hAnsi="Arial" w:cs="Arial"/>
          <w:sz w:val="22"/>
          <w:szCs w:val="22"/>
        </w:rPr>
        <w:t>A</w:t>
      </w:r>
      <w:r>
        <w:rPr>
          <w:rFonts w:ascii="Arial" w:hAnsi="Arial" w:cs="Arial"/>
          <w:sz w:val="22"/>
          <w:szCs w:val="22"/>
        </w:rPr>
        <w:tab/>
        <w:t>90-100</w:t>
      </w:r>
    </w:p>
    <w:p w:rsidR="00526C4C" w:rsidRDefault="00526C4C" w:rsidP="00193068">
      <w:pPr>
        <w:rPr>
          <w:rFonts w:ascii="Arial" w:hAnsi="Arial" w:cs="Arial"/>
          <w:sz w:val="22"/>
          <w:szCs w:val="22"/>
        </w:rPr>
      </w:pPr>
      <w:r>
        <w:rPr>
          <w:rFonts w:ascii="Arial" w:hAnsi="Arial" w:cs="Arial"/>
          <w:sz w:val="22"/>
          <w:szCs w:val="22"/>
        </w:rPr>
        <w:t>B</w:t>
      </w:r>
      <w:r>
        <w:rPr>
          <w:rFonts w:ascii="Arial" w:hAnsi="Arial" w:cs="Arial"/>
          <w:sz w:val="22"/>
          <w:szCs w:val="22"/>
        </w:rPr>
        <w:tab/>
        <w:t>80-90</w:t>
      </w:r>
    </w:p>
    <w:p w:rsidR="00526C4C" w:rsidRDefault="00526C4C" w:rsidP="00193068">
      <w:pPr>
        <w:rPr>
          <w:rFonts w:ascii="Arial" w:hAnsi="Arial" w:cs="Arial"/>
          <w:sz w:val="22"/>
          <w:szCs w:val="22"/>
        </w:rPr>
      </w:pPr>
      <w:r>
        <w:rPr>
          <w:rFonts w:ascii="Arial" w:hAnsi="Arial" w:cs="Arial"/>
          <w:sz w:val="22"/>
          <w:szCs w:val="22"/>
        </w:rPr>
        <w:t>C</w:t>
      </w:r>
      <w:r>
        <w:rPr>
          <w:rFonts w:ascii="Arial" w:hAnsi="Arial" w:cs="Arial"/>
          <w:sz w:val="22"/>
          <w:szCs w:val="22"/>
        </w:rPr>
        <w:tab/>
        <w:t>70-80</w:t>
      </w:r>
    </w:p>
    <w:p w:rsidR="00526C4C" w:rsidRDefault="00526C4C" w:rsidP="00193068">
      <w:pPr>
        <w:rPr>
          <w:rFonts w:ascii="Arial" w:hAnsi="Arial" w:cs="Arial"/>
          <w:sz w:val="22"/>
          <w:szCs w:val="22"/>
        </w:rPr>
      </w:pPr>
      <w:r>
        <w:rPr>
          <w:rFonts w:ascii="Arial" w:hAnsi="Arial" w:cs="Arial"/>
          <w:sz w:val="22"/>
          <w:szCs w:val="22"/>
        </w:rPr>
        <w:t>D</w:t>
      </w:r>
      <w:r>
        <w:rPr>
          <w:rFonts w:ascii="Arial" w:hAnsi="Arial" w:cs="Arial"/>
          <w:sz w:val="22"/>
          <w:szCs w:val="22"/>
        </w:rPr>
        <w:tab/>
        <w:t>60-70</w:t>
      </w:r>
    </w:p>
    <w:p w:rsidR="00526C4C" w:rsidRDefault="00526C4C" w:rsidP="00E10788">
      <w:pPr>
        <w:rPr>
          <w:rFonts w:ascii="Arial" w:hAnsi="Arial" w:cs="Arial"/>
          <w:sz w:val="22"/>
          <w:szCs w:val="22"/>
        </w:rPr>
      </w:pPr>
      <w:r>
        <w:rPr>
          <w:rFonts w:ascii="Arial" w:hAnsi="Arial" w:cs="Arial"/>
          <w:sz w:val="22"/>
          <w:szCs w:val="22"/>
        </w:rPr>
        <w:t>F</w:t>
      </w:r>
      <w:r>
        <w:rPr>
          <w:rFonts w:ascii="Arial" w:hAnsi="Arial" w:cs="Arial"/>
          <w:sz w:val="22"/>
          <w:szCs w:val="22"/>
        </w:rPr>
        <w:tab/>
        <w:t>&lt;60</w:t>
      </w:r>
    </w:p>
    <w:p w:rsidR="00455E4B" w:rsidRPr="002A3039" w:rsidRDefault="00455E4B" w:rsidP="00E10788">
      <w:pPr>
        <w:rPr>
          <w:rFonts w:ascii="Arial" w:hAnsi="Arial" w:cs="Arial"/>
          <w:sz w:val="22"/>
          <w:szCs w:val="22"/>
        </w:rPr>
      </w:pPr>
    </w:p>
    <w:p w:rsidR="00526C4C" w:rsidRDefault="00526C4C" w:rsidP="00E10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Any student needing</w:t>
      </w:r>
      <w:r w:rsidRPr="00311CC5">
        <w:rPr>
          <w:rFonts w:ascii="Arial" w:hAnsi="Arial" w:cs="Arial"/>
          <w:sz w:val="22"/>
          <w:szCs w:val="22"/>
        </w:rPr>
        <w:t xml:space="preserve"> an accommodation for any type of disability should </w:t>
      </w:r>
      <w:r>
        <w:rPr>
          <w:rFonts w:ascii="Arial" w:hAnsi="Arial" w:cs="Arial"/>
          <w:sz w:val="22"/>
          <w:szCs w:val="22"/>
        </w:rPr>
        <w:t xml:space="preserve">talk </w:t>
      </w:r>
      <w:r w:rsidRPr="00311CC5">
        <w:rPr>
          <w:rFonts w:ascii="Arial" w:hAnsi="Arial" w:cs="Arial"/>
          <w:sz w:val="22"/>
          <w:szCs w:val="22"/>
        </w:rPr>
        <w:t>me during office hours</w:t>
      </w:r>
      <w:r>
        <w:rPr>
          <w:rFonts w:ascii="Arial" w:hAnsi="Arial" w:cs="Arial"/>
          <w:sz w:val="22"/>
          <w:szCs w:val="22"/>
        </w:rPr>
        <w:t xml:space="preserve"> or e-mail me</w:t>
      </w:r>
      <w:r w:rsidRPr="00311CC5">
        <w:rPr>
          <w:rFonts w:ascii="Arial" w:hAnsi="Arial" w:cs="Arial"/>
          <w:sz w:val="22"/>
          <w:szCs w:val="22"/>
        </w:rPr>
        <w:t xml:space="preserve"> the first week of the course and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p>
    <w:p w:rsidR="00526C4C" w:rsidRDefault="00526C4C" w:rsidP="00E10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Regarding e-mail:  I will check my e-mail daily for messages, except sometimes not on Saturdays.  </w:t>
      </w:r>
    </w:p>
    <w:p w:rsidR="00526C4C" w:rsidRDefault="00526C4C" w:rsidP="00E10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26C4C" w:rsidRDefault="00526C4C" w:rsidP="00193068">
      <w:pPr>
        <w:rPr>
          <w:rFonts w:ascii="Arial" w:hAnsi="Arial" w:cs="Arial"/>
          <w:sz w:val="22"/>
          <w:szCs w:val="22"/>
        </w:rPr>
      </w:pPr>
    </w:p>
    <w:p w:rsidR="00526C4C" w:rsidRDefault="00526C4C" w:rsidP="00193068">
      <w:pPr>
        <w:rPr>
          <w:rFonts w:ascii="Arial" w:hAnsi="Arial" w:cs="Arial"/>
          <w:sz w:val="22"/>
          <w:szCs w:val="22"/>
        </w:rPr>
      </w:pPr>
    </w:p>
    <w:p w:rsidR="00526C4C" w:rsidRDefault="00526C4C" w:rsidP="00193068">
      <w:pPr>
        <w:rPr>
          <w:rFonts w:ascii="Arial" w:hAnsi="Arial" w:cs="Arial"/>
          <w:sz w:val="22"/>
          <w:szCs w:val="22"/>
        </w:rPr>
      </w:pPr>
    </w:p>
    <w:p w:rsidR="00526C4C" w:rsidRDefault="00526C4C" w:rsidP="00193068">
      <w:pPr>
        <w:rPr>
          <w:rFonts w:ascii="Arial" w:hAnsi="Arial" w:cs="Arial"/>
          <w:sz w:val="22"/>
          <w:szCs w:val="22"/>
        </w:rPr>
      </w:pPr>
    </w:p>
    <w:p w:rsidR="00526C4C" w:rsidRPr="00773AB3" w:rsidRDefault="00526C4C" w:rsidP="00193068">
      <w:pPr>
        <w:rPr>
          <w:rFonts w:ascii="Arial" w:hAnsi="Arial" w:cs="Arial"/>
          <w:sz w:val="22"/>
          <w:szCs w:val="22"/>
        </w:rPr>
      </w:pPr>
    </w:p>
    <w:p w:rsidR="00526C4C" w:rsidRPr="00635163" w:rsidRDefault="00526C4C" w:rsidP="002C10DE">
      <w:pPr>
        <w:jc w:val="center"/>
        <w:rPr>
          <w:rFonts w:ascii="Arial" w:hAnsi="Arial" w:cs="Arial"/>
          <w:b/>
          <w:bCs/>
        </w:rPr>
      </w:pPr>
      <w:r w:rsidRPr="00455E4B">
        <w:rPr>
          <w:rFonts w:ascii="Arial" w:hAnsi="Arial" w:cs="Arial"/>
          <w:b/>
          <w:bCs/>
          <w:u w:val="single"/>
        </w:rPr>
        <w:t>TENTATIVE</w:t>
      </w:r>
      <w:r w:rsidRPr="00635163">
        <w:rPr>
          <w:rFonts w:ascii="Arial" w:hAnsi="Arial" w:cs="Arial"/>
          <w:b/>
          <w:bCs/>
        </w:rPr>
        <w:t xml:space="preserve"> COURSE OUTLINE</w:t>
      </w:r>
      <w:r>
        <w:rPr>
          <w:rFonts w:ascii="Arial" w:hAnsi="Arial" w:cs="Arial"/>
          <w:b/>
          <w:bCs/>
        </w:rPr>
        <w:t>*</w:t>
      </w:r>
    </w:p>
    <w:p w:rsidR="00526C4C" w:rsidRPr="002C10DE" w:rsidRDefault="00526C4C" w:rsidP="002C10DE">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3150"/>
        <w:gridCol w:w="6282"/>
      </w:tblGrid>
      <w:tr w:rsidR="00526C4C" w:rsidTr="00210980">
        <w:tc>
          <w:tcPr>
            <w:tcW w:w="1008" w:type="dxa"/>
          </w:tcPr>
          <w:p w:rsidR="00526C4C" w:rsidRPr="00695AE7" w:rsidRDefault="00526C4C">
            <w:pPr>
              <w:rPr>
                <w:rFonts w:ascii="Arial" w:hAnsi="Arial" w:cs="Arial"/>
              </w:rPr>
            </w:pPr>
          </w:p>
        </w:tc>
        <w:tc>
          <w:tcPr>
            <w:tcW w:w="3150" w:type="dxa"/>
          </w:tcPr>
          <w:p w:rsidR="00526C4C" w:rsidRPr="00695AE7" w:rsidRDefault="00526C4C">
            <w:pPr>
              <w:rPr>
                <w:rFonts w:ascii="Arial" w:hAnsi="Arial" w:cs="Arial"/>
              </w:rPr>
            </w:pPr>
            <w:r w:rsidRPr="00695AE7">
              <w:rPr>
                <w:rFonts w:ascii="Arial" w:hAnsi="Arial" w:cs="Arial"/>
                <w:sz w:val="22"/>
                <w:szCs w:val="22"/>
              </w:rPr>
              <w:t>Topic(s)</w:t>
            </w:r>
          </w:p>
        </w:tc>
        <w:tc>
          <w:tcPr>
            <w:tcW w:w="6282" w:type="dxa"/>
          </w:tcPr>
          <w:p w:rsidR="00526C4C" w:rsidRPr="00695AE7" w:rsidRDefault="00526C4C">
            <w:pPr>
              <w:rPr>
                <w:rFonts w:ascii="Arial" w:hAnsi="Arial" w:cs="Arial"/>
              </w:rPr>
            </w:pPr>
            <w:r w:rsidRPr="00695AE7">
              <w:rPr>
                <w:rFonts w:ascii="Arial" w:hAnsi="Arial" w:cs="Arial"/>
                <w:sz w:val="22"/>
                <w:szCs w:val="22"/>
              </w:rPr>
              <w:t xml:space="preserve">Assigned </w:t>
            </w:r>
            <w:smartTag w:uri="urn:schemas-microsoft-com:office:smarttags" w:element="City">
              <w:r w:rsidRPr="00695AE7">
                <w:rPr>
                  <w:rFonts w:ascii="Arial" w:hAnsi="Arial" w:cs="Arial"/>
                  <w:sz w:val="22"/>
                  <w:szCs w:val="22"/>
                </w:rPr>
                <w:t>Reading</w:t>
              </w:r>
            </w:smartTag>
          </w:p>
          <w:p w:rsidR="00526C4C" w:rsidRPr="00695AE7" w:rsidRDefault="00526C4C">
            <w:pPr>
              <w:rPr>
                <w:rFonts w:ascii="Arial" w:hAnsi="Arial" w:cs="Arial"/>
              </w:rPr>
            </w:pPr>
          </w:p>
        </w:tc>
      </w:tr>
      <w:tr w:rsidR="00526C4C" w:rsidTr="00210980">
        <w:tc>
          <w:tcPr>
            <w:tcW w:w="1008" w:type="dxa"/>
          </w:tcPr>
          <w:p w:rsidR="00526C4C" w:rsidRPr="00695AE7" w:rsidRDefault="00526C4C" w:rsidP="00162938">
            <w:pPr>
              <w:rPr>
                <w:rFonts w:ascii="Arial" w:hAnsi="Arial" w:cs="Arial"/>
              </w:rPr>
            </w:pPr>
            <w:r w:rsidRPr="00695AE7">
              <w:rPr>
                <w:rFonts w:ascii="Arial" w:hAnsi="Arial" w:cs="Arial"/>
                <w:sz w:val="22"/>
                <w:szCs w:val="22"/>
              </w:rPr>
              <w:t>April 1</w:t>
            </w:r>
          </w:p>
        </w:tc>
        <w:tc>
          <w:tcPr>
            <w:tcW w:w="3150" w:type="dxa"/>
          </w:tcPr>
          <w:p w:rsidR="00526C4C" w:rsidRPr="00695AE7" w:rsidRDefault="00526C4C">
            <w:pPr>
              <w:rPr>
                <w:rFonts w:ascii="Arial" w:hAnsi="Arial" w:cs="Arial"/>
              </w:rPr>
            </w:pPr>
            <w:r w:rsidRPr="00695AE7">
              <w:rPr>
                <w:rFonts w:ascii="Arial" w:hAnsi="Arial" w:cs="Arial"/>
                <w:sz w:val="22"/>
                <w:szCs w:val="22"/>
              </w:rPr>
              <w:t>introductory concepts</w:t>
            </w:r>
          </w:p>
          <w:p w:rsidR="00526C4C" w:rsidRPr="00695AE7" w:rsidRDefault="00526C4C">
            <w:pPr>
              <w:rPr>
                <w:rFonts w:ascii="Arial" w:hAnsi="Arial" w:cs="Arial"/>
              </w:rPr>
            </w:pPr>
          </w:p>
        </w:tc>
        <w:tc>
          <w:tcPr>
            <w:tcW w:w="6282" w:type="dxa"/>
          </w:tcPr>
          <w:p w:rsidR="00BA2FBB" w:rsidRDefault="00526C4C" w:rsidP="00210980">
            <w:pPr>
              <w:rPr>
                <w:rFonts w:ascii="Arial" w:hAnsi="Arial" w:cs="Arial"/>
              </w:rPr>
            </w:pPr>
            <w:proofErr w:type="spellStart"/>
            <w:r w:rsidRPr="00695AE7">
              <w:rPr>
                <w:rFonts w:ascii="Arial" w:hAnsi="Arial" w:cs="Arial"/>
                <w:sz w:val="22"/>
                <w:szCs w:val="22"/>
              </w:rPr>
              <w:t>Smil</w:t>
            </w:r>
            <w:proofErr w:type="spellEnd"/>
            <w:r w:rsidRPr="00695AE7">
              <w:rPr>
                <w:rFonts w:ascii="Arial" w:hAnsi="Arial" w:cs="Arial"/>
                <w:sz w:val="22"/>
                <w:szCs w:val="22"/>
              </w:rPr>
              <w:t xml:space="preserve"> chapter 1  (reading/study questions posted </w:t>
            </w:r>
            <w:r w:rsidR="00210980">
              <w:rPr>
                <w:rFonts w:ascii="Arial" w:hAnsi="Arial" w:cs="Arial"/>
                <w:sz w:val="22"/>
                <w:szCs w:val="22"/>
              </w:rPr>
              <w:t xml:space="preserve">at </w:t>
            </w:r>
            <w:hyperlink r:id="rId5" w:history="1">
              <w:r w:rsidR="00210980" w:rsidRPr="00377122">
                <w:rPr>
                  <w:rStyle w:val="Hyperlink"/>
                  <w:rFonts w:ascii="Arial" w:hAnsi="Arial" w:cs="Arial"/>
                  <w:sz w:val="22"/>
                  <w:szCs w:val="22"/>
                </w:rPr>
                <w:t>www.wou.edu/~mcgladm</w:t>
              </w:r>
            </w:hyperlink>
            <w:r w:rsidR="00210980">
              <w:rPr>
                <w:rFonts w:ascii="Arial" w:hAnsi="Arial" w:cs="Arial"/>
                <w:sz w:val="22"/>
                <w:szCs w:val="22"/>
              </w:rPr>
              <w:t>)</w:t>
            </w:r>
          </w:p>
          <w:p w:rsidR="00210980" w:rsidRPr="00695AE7" w:rsidRDefault="00210980" w:rsidP="00210980">
            <w:pPr>
              <w:rPr>
                <w:rFonts w:ascii="Arial" w:hAnsi="Arial" w:cs="Arial"/>
              </w:rPr>
            </w:pPr>
            <w:r>
              <w:rPr>
                <w:rFonts w:ascii="Arial" w:hAnsi="Arial" w:cs="Arial"/>
                <w:sz w:val="22"/>
                <w:szCs w:val="22"/>
              </w:rPr>
              <w:t>Also:</w:t>
            </w:r>
          </w:p>
          <w:p w:rsidR="00526C4C" w:rsidRPr="00695AE7" w:rsidRDefault="000C7C26">
            <w:pPr>
              <w:rPr>
                <w:rFonts w:ascii="Arial Narrow" w:hAnsi="Arial Narrow" w:cs="Arial"/>
                <w:sz w:val="18"/>
                <w:szCs w:val="18"/>
              </w:rPr>
            </w:pPr>
            <w:hyperlink r:id="rId6" w:history="1">
              <w:r w:rsidR="00526C4C" w:rsidRPr="00695AE7">
                <w:rPr>
                  <w:rStyle w:val="Hyperlink"/>
                  <w:rFonts w:ascii="Arial Narrow" w:hAnsi="Arial Narrow" w:cs="Arial"/>
                  <w:sz w:val="18"/>
                  <w:szCs w:val="18"/>
                </w:rPr>
                <w:t>http://ngm.nationalgeographic.com/2009/03/energy-conservation/miller-text.html</w:t>
              </w:r>
            </w:hyperlink>
          </w:p>
        </w:tc>
      </w:tr>
      <w:tr w:rsidR="00526C4C" w:rsidTr="00210980">
        <w:tc>
          <w:tcPr>
            <w:tcW w:w="1008" w:type="dxa"/>
          </w:tcPr>
          <w:p w:rsidR="00526C4C" w:rsidRPr="00695AE7" w:rsidRDefault="00526C4C" w:rsidP="00162938">
            <w:pPr>
              <w:rPr>
                <w:rFonts w:ascii="Arial" w:hAnsi="Arial" w:cs="Arial"/>
              </w:rPr>
            </w:pPr>
            <w:r w:rsidRPr="00695AE7">
              <w:rPr>
                <w:rFonts w:ascii="Arial" w:hAnsi="Arial" w:cs="Arial"/>
                <w:sz w:val="22"/>
                <w:szCs w:val="22"/>
              </w:rPr>
              <w:t>April 8</w:t>
            </w:r>
          </w:p>
        </w:tc>
        <w:tc>
          <w:tcPr>
            <w:tcW w:w="3150" w:type="dxa"/>
          </w:tcPr>
          <w:p w:rsidR="00526C4C" w:rsidRDefault="00526C4C">
            <w:pPr>
              <w:rPr>
                <w:rFonts w:ascii="Arial" w:hAnsi="Arial" w:cs="Arial"/>
              </w:rPr>
            </w:pPr>
            <w:r w:rsidRPr="00695AE7">
              <w:rPr>
                <w:rFonts w:ascii="Arial" w:hAnsi="Arial" w:cs="Arial"/>
                <w:sz w:val="22"/>
                <w:szCs w:val="22"/>
              </w:rPr>
              <w:t>energy in the biosphere</w:t>
            </w:r>
            <w:r w:rsidR="00210980">
              <w:rPr>
                <w:rFonts w:ascii="Arial" w:hAnsi="Arial" w:cs="Arial"/>
                <w:sz w:val="22"/>
                <w:szCs w:val="22"/>
              </w:rPr>
              <w:t>,</w:t>
            </w:r>
          </w:p>
          <w:p w:rsidR="00210980" w:rsidRPr="00695AE7" w:rsidRDefault="00210980">
            <w:pPr>
              <w:rPr>
                <w:rFonts w:ascii="Arial" w:hAnsi="Arial" w:cs="Arial"/>
              </w:rPr>
            </w:pPr>
            <w:r>
              <w:rPr>
                <w:rFonts w:ascii="Arial" w:hAnsi="Arial" w:cs="Arial"/>
                <w:sz w:val="22"/>
                <w:szCs w:val="22"/>
              </w:rPr>
              <w:t>electricity worksheet assigned</w:t>
            </w:r>
          </w:p>
        </w:tc>
        <w:tc>
          <w:tcPr>
            <w:tcW w:w="6282" w:type="dxa"/>
          </w:tcPr>
          <w:p w:rsidR="00526C4C" w:rsidRDefault="00526C4C">
            <w:pPr>
              <w:rPr>
                <w:rFonts w:ascii="Arial" w:hAnsi="Arial" w:cs="Arial"/>
              </w:rPr>
            </w:pPr>
            <w:proofErr w:type="spellStart"/>
            <w:r w:rsidRPr="00695AE7">
              <w:rPr>
                <w:rFonts w:ascii="Arial" w:hAnsi="Arial" w:cs="Arial"/>
                <w:sz w:val="22"/>
                <w:szCs w:val="22"/>
              </w:rPr>
              <w:t>Smil</w:t>
            </w:r>
            <w:proofErr w:type="spellEnd"/>
            <w:r w:rsidRPr="00695AE7">
              <w:rPr>
                <w:rFonts w:ascii="Arial" w:hAnsi="Arial" w:cs="Arial"/>
                <w:sz w:val="22"/>
                <w:szCs w:val="22"/>
              </w:rPr>
              <w:t xml:space="preserve"> chapter 2  </w:t>
            </w:r>
          </w:p>
          <w:p w:rsidR="00210980" w:rsidRPr="00695AE7" w:rsidRDefault="00210980" w:rsidP="00210980">
            <w:pPr>
              <w:rPr>
                <w:rFonts w:ascii="Arial" w:hAnsi="Arial" w:cs="Arial"/>
              </w:rPr>
            </w:pPr>
            <w:r w:rsidRPr="00695AE7">
              <w:rPr>
                <w:rFonts w:ascii="Arial" w:hAnsi="Arial" w:cs="Arial"/>
                <w:sz w:val="22"/>
                <w:szCs w:val="22"/>
              </w:rPr>
              <w:t xml:space="preserve">(reading/study questions posted </w:t>
            </w:r>
            <w:r>
              <w:rPr>
                <w:rFonts w:ascii="Arial" w:hAnsi="Arial" w:cs="Arial"/>
                <w:sz w:val="22"/>
                <w:szCs w:val="22"/>
              </w:rPr>
              <w:t>at www.wou.edu/~mcgladm)</w:t>
            </w:r>
          </w:p>
          <w:p w:rsidR="00210980" w:rsidRPr="00695AE7" w:rsidRDefault="00210980">
            <w:pPr>
              <w:rPr>
                <w:rFonts w:ascii="Arial" w:hAnsi="Arial" w:cs="Arial"/>
              </w:rPr>
            </w:pPr>
          </w:p>
        </w:tc>
      </w:tr>
      <w:tr w:rsidR="00526C4C" w:rsidTr="00210980">
        <w:tc>
          <w:tcPr>
            <w:tcW w:w="1008" w:type="dxa"/>
          </w:tcPr>
          <w:p w:rsidR="00526C4C" w:rsidRPr="00695AE7" w:rsidRDefault="00526C4C" w:rsidP="00162938">
            <w:pPr>
              <w:rPr>
                <w:rFonts w:ascii="Arial" w:hAnsi="Arial" w:cs="Arial"/>
              </w:rPr>
            </w:pPr>
            <w:r w:rsidRPr="00695AE7">
              <w:rPr>
                <w:rFonts w:ascii="Arial" w:hAnsi="Arial" w:cs="Arial"/>
                <w:sz w:val="22"/>
                <w:szCs w:val="22"/>
              </w:rPr>
              <w:t>April 15</w:t>
            </w:r>
          </w:p>
        </w:tc>
        <w:tc>
          <w:tcPr>
            <w:tcW w:w="3150" w:type="dxa"/>
          </w:tcPr>
          <w:p w:rsidR="00526C4C" w:rsidRPr="00695AE7" w:rsidRDefault="00526C4C">
            <w:pPr>
              <w:rPr>
                <w:rFonts w:ascii="Arial" w:hAnsi="Arial" w:cs="Arial"/>
              </w:rPr>
            </w:pPr>
            <w:r w:rsidRPr="00695AE7">
              <w:rPr>
                <w:rFonts w:ascii="Arial" w:hAnsi="Arial" w:cs="Arial"/>
                <w:sz w:val="22"/>
                <w:szCs w:val="22"/>
              </w:rPr>
              <w:t>original solar-powered societies</w:t>
            </w:r>
          </w:p>
        </w:tc>
        <w:tc>
          <w:tcPr>
            <w:tcW w:w="6282" w:type="dxa"/>
          </w:tcPr>
          <w:p w:rsidR="00526C4C" w:rsidRDefault="00526C4C">
            <w:pPr>
              <w:rPr>
                <w:rFonts w:ascii="Arial" w:hAnsi="Arial" w:cs="Arial"/>
              </w:rPr>
            </w:pPr>
            <w:proofErr w:type="spellStart"/>
            <w:r w:rsidRPr="00695AE7">
              <w:rPr>
                <w:rFonts w:ascii="Arial" w:hAnsi="Arial" w:cs="Arial"/>
                <w:sz w:val="22"/>
                <w:szCs w:val="22"/>
              </w:rPr>
              <w:t>Smil</w:t>
            </w:r>
            <w:proofErr w:type="spellEnd"/>
            <w:r w:rsidRPr="00695AE7">
              <w:rPr>
                <w:rFonts w:ascii="Arial" w:hAnsi="Arial" w:cs="Arial"/>
                <w:sz w:val="22"/>
                <w:szCs w:val="22"/>
              </w:rPr>
              <w:t xml:space="preserve"> chapter 3  </w:t>
            </w:r>
          </w:p>
          <w:p w:rsidR="00210980" w:rsidRPr="00695AE7" w:rsidRDefault="00210980" w:rsidP="00210980">
            <w:pPr>
              <w:rPr>
                <w:rFonts w:ascii="Arial" w:hAnsi="Arial" w:cs="Arial"/>
              </w:rPr>
            </w:pPr>
            <w:r w:rsidRPr="00695AE7">
              <w:rPr>
                <w:rFonts w:ascii="Arial" w:hAnsi="Arial" w:cs="Arial"/>
                <w:sz w:val="22"/>
                <w:szCs w:val="22"/>
              </w:rPr>
              <w:t xml:space="preserve">(reading/study questions posted </w:t>
            </w:r>
            <w:r>
              <w:rPr>
                <w:rFonts w:ascii="Arial" w:hAnsi="Arial" w:cs="Arial"/>
                <w:sz w:val="22"/>
                <w:szCs w:val="22"/>
              </w:rPr>
              <w:t>at www.wou.edu/~mcgladm)</w:t>
            </w:r>
          </w:p>
          <w:p w:rsidR="00210980" w:rsidRPr="00695AE7" w:rsidRDefault="00210980">
            <w:pPr>
              <w:rPr>
                <w:rFonts w:ascii="Arial" w:hAnsi="Arial" w:cs="Arial"/>
              </w:rPr>
            </w:pPr>
          </w:p>
        </w:tc>
      </w:tr>
      <w:tr w:rsidR="00526C4C" w:rsidTr="00210980">
        <w:tc>
          <w:tcPr>
            <w:tcW w:w="1008" w:type="dxa"/>
          </w:tcPr>
          <w:p w:rsidR="00526C4C" w:rsidRPr="00695AE7" w:rsidRDefault="00526C4C" w:rsidP="00162938">
            <w:pPr>
              <w:rPr>
                <w:rFonts w:ascii="Arial" w:hAnsi="Arial" w:cs="Arial"/>
              </w:rPr>
            </w:pPr>
            <w:r w:rsidRPr="00695AE7">
              <w:rPr>
                <w:rFonts w:ascii="Arial" w:hAnsi="Arial" w:cs="Arial"/>
                <w:sz w:val="22"/>
                <w:szCs w:val="22"/>
              </w:rPr>
              <w:t>April 22</w:t>
            </w:r>
          </w:p>
        </w:tc>
        <w:tc>
          <w:tcPr>
            <w:tcW w:w="3150" w:type="dxa"/>
          </w:tcPr>
          <w:p w:rsidR="00526C4C" w:rsidRPr="00695AE7" w:rsidRDefault="00526C4C">
            <w:pPr>
              <w:rPr>
                <w:rFonts w:ascii="Arial" w:hAnsi="Arial" w:cs="Arial"/>
              </w:rPr>
            </w:pPr>
            <w:r w:rsidRPr="00695AE7">
              <w:rPr>
                <w:rFonts w:ascii="Arial" w:hAnsi="Arial" w:cs="Arial"/>
                <w:sz w:val="22"/>
                <w:szCs w:val="22"/>
              </w:rPr>
              <w:t>burning buried sunshine: fossil fuel man</w:t>
            </w:r>
          </w:p>
          <w:p w:rsidR="00526C4C" w:rsidRPr="00695AE7" w:rsidRDefault="00526C4C" w:rsidP="00F80D6D">
            <w:pPr>
              <w:rPr>
                <w:rFonts w:ascii="Arial" w:hAnsi="Arial" w:cs="Arial"/>
              </w:rPr>
            </w:pPr>
          </w:p>
        </w:tc>
        <w:tc>
          <w:tcPr>
            <w:tcW w:w="6282" w:type="dxa"/>
          </w:tcPr>
          <w:p w:rsidR="002E14E0" w:rsidRPr="002E14E0" w:rsidRDefault="00526C4C" w:rsidP="002E14E0">
            <w:pPr>
              <w:rPr>
                <w:rFonts w:ascii="Arial" w:hAnsi="Arial" w:cs="Arial"/>
              </w:rPr>
            </w:pPr>
            <w:proofErr w:type="spellStart"/>
            <w:r w:rsidRPr="00695AE7">
              <w:rPr>
                <w:rFonts w:ascii="Arial" w:hAnsi="Arial" w:cs="Arial"/>
                <w:sz w:val="22"/>
                <w:szCs w:val="22"/>
              </w:rPr>
              <w:t>Smil</w:t>
            </w:r>
            <w:proofErr w:type="spellEnd"/>
            <w:r w:rsidRPr="00695AE7">
              <w:rPr>
                <w:rFonts w:ascii="Arial" w:hAnsi="Arial" w:cs="Arial"/>
                <w:sz w:val="22"/>
                <w:szCs w:val="22"/>
              </w:rPr>
              <w:t xml:space="preserve"> chapter 4</w:t>
            </w:r>
            <w:r w:rsidR="00DA74AE">
              <w:rPr>
                <w:rFonts w:ascii="Arial" w:hAnsi="Arial" w:cs="Arial"/>
                <w:sz w:val="22"/>
                <w:szCs w:val="22"/>
              </w:rPr>
              <w:t>,</w:t>
            </w:r>
            <w:r w:rsidR="002E14E0">
              <w:rPr>
                <w:rFonts w:ascii="Arial" w:hAnsi="Arial" w:cs="Arial"/>
                <w:sz w:val="22"/>
                <w:szCs w:val="22"/>
              </w:rPr>
              <w:t xml:space="preserve">  </w:t>
            </w:r>
          </w:p>
          <w:p w:rsidR="002E14E0" w:rsidRPr="002E14E0" w:rsidRDefault="002E14E0">
            <w:pPr>
              <w:rPr>
                <w:rFonts w:ascii="Arial" w:hAnsi="Arial" w:cs="Arial"/>
              </w:rPr>
            </w:pPr>
            <w:r w:rsidRPr="002E14E0">
              <w:rPr>
                <w:rFonts w:ascii="Arial" w:hAnsi="Arial" w:cs="Arial"/>
                <w:sz w:val="22"/>
                <w:szCs w:val="22"/>
              </w:rPr>
              <w:t>Can Coal Ever be Clean?</w:t>
            </w:r>
          </w:p>
          <w:p w:rsidR="002E14E0" w:rsidRDefault="000C7C26">
            <w:pPr>
              <w:rPr>
                <w:rFonts w:ascii="Arial Narrow" w:hAnsi="Arial Narrow" w:cs="Arial"/>
                <w:sz w:val="18"/>
                <w:szCs w:val="18"/>
              </w:rPr>
            </w:pPr>
            <w:hyperlink r:id="rId7" w:history="1">
              <w:r w:rsidR="002E14E0" w:rsidRPr="00377122">
                <w:rPr>
                  <w:rStyle w:val="Hyperlink"/>
                  <w:rFonts w:ascii="Arial Narrow" w:hAnsi="Arial Narrow" w:cs="Arial"/>
                  <w:sz w:val="18"/>
                  <w:szCs w:val="18"/>
                </w:rPr>
                <w:t>http://ngm.nationalgeographic.com/2014/04/coal/nijhuis-text</w:t>
              </w:r>
            </w:hyperlink>
          </w:p>
          <w:p w:rsidR="00210980" w:rsidRPr="00210980" w:rsidRDefault="00210980">
            <w:pPr>
              <w:rPr>
                <w:rFonts w:ascii="Arial" w:hAnsi="Arial" w:cs="Arial"/>
              </w:rPr>
            </w:pPr>
            <w:r w:rsidRPr="00695AE7">
              <w:rPr>
                <w:rFonts w:ascii="Arial" w:hAnsi="Arial" w:cs="Arial"/>
                <w:sz w:val="22"/>
                <w:szCs w:val="22"/>
              </w:rPr>
              <w:t xml:space="preserve">(reading/study questions posted </w:t>
            </w:r>
            <w:r>
              <w:rPr>
                <w:rFonts w:ascii="Arial" w:hAnsi="Arial" w:cs="Arial"/>
                <w:sz w:val="22"/>
                <w:szCs w:val="22"/>
              </w:rPr>
              <w:t>at www.wou.edu/~mcgladm)</w:t>
            </w:r>
          </w:p>
        </w:tc>
      </w:tr>
      <w:tr w:rsidR="00526C4C" w:rsidTr="00210980">
        <w:tc>
          <w:tcPr>
            <w:tcW w:w="1008" w:type="dxa"/>
          </w:tcPr>
          <w:p w:rsidR="00526C4C" w:rsidRPr="00695AE7" w:rsidRDefault="00526C4C">
            <w:pPr>
              <w:rPr>
                <w:rFonts w:ascii="Arial" w:hAnsi="Arial" w:cs="Arial"/>
              </w:rPr>
            </w:pPr>
            <w:r w:rsidRPr="00695AE7">
              <w:rPr>
                <w:rFonts w:ascii="Arial" w:hAnsi="Arial" w:cs="Arial"/>
                <w:sz w:val="22"/>
                <w:szCs w:val="22"/>
              </w:rPr>
              <w:t>April 29</w:t>
            </w:r>
          </w:p>
        </w:tc>
        <w:tc>
          <w:tcPr>
            <w:tcW w:w="3150" w:type="dxa"/>
          </w:tcPr>
          <w:p w:rsidR="00526C4C" w:rsidRPr="00695AE7" w:rsidRDefault="00526C4C" w:rsidP="00A425BF">
            <w:pPr>
              <w:rPr>
                <w:rFonts w:ascii="Arial" w:hAnsi="Arial" w:cs="Arial"/>
              </w:rPr>
            </w:pPr>
            <w:proofErr w:type="gramStart"/>
            <w:r w:rsidRPr="00695AE7">
              <w:rPr>
                <w:rFonts w:ascii="Arial" w:hAnsi="Arial" w:cs="Arial"/>
                <w:sz w:val="22"/>
                <w:szCs w:val="22"/>
              </w:rPr>
              <w:t>modern</w:t>
            </w:r>
            <w:proofErr w:type="gramEnd"/>
            <w:r w:rsidRPr="00695AE7">
              <w:rPr>
                <w:rFonts w:ascii="Arial" w:hAnsi="Arial" w:cs="Arial"/>
                <w:sz w:val="22"/>
                <w:szCs w:val="22"/>
              </w:rPr>
              <w:t xml:space="preserve"> society &amp; energy, </w:t>
            </w:r>
            <w:r w:rsidRPr="00695AE7">
              <w:rPr>
                <w:rFonts w:ascii="Arial" w:hAnsi="Arial" w:cs="Arial"/>
                <w:b/>
                <w:bCs/>
                <w:sz w:val="22"/>
                <w:szCs w:val="22"/>
              </w:rPr>
              <w:t xml:space="preserve">electricity </w:t>
            </w:r>
            <w:proofErr w:type="spellStart"/>
            <w:r w:rsidRPr="00695AE7">
              <w:rPr>
                <w:rFonts w:ascii="Arial" w:hAnsi="Arial" w:cs="Arial"/>
                <w:b/>
                <w:bCs/>
                <w:sz w:val="22"/>
                <w:szCs w:val="22"/>
              </w:rPr>
              <w:t>wksht</w:t>
            </w:r>
            <w:proofErr w:type="spellEnd"/>
            <w:r w:rsidRPr="00695AE7">
              <w:rPr>
                <w:rFonts w:ascii="Arial" w:hAnsi="Arial" w:cs="Arial"/>
                <w:b/>
                <w:bCs/>
                <w:sz w:val="22"/>
                <w:szCs w:val="22"/>
              </w:rPr>
              <w:t xml:space="preserve">. due </w:t>
            </w:r>
          </w:p>
        </w:tc>
        <w:tc>
          <w:tcPr>
            <w:tcW w:w="6282" w:type="dxa"/>
          </w:tcPr>
          <w:p w:rsidR="00526C4C" w:rsidRPr="00695AE7" w:rsidRDefault="00526C4C">
            <w:pPr>
              <w:rPr>
                <w:rFonts w:ascii="Arial" w:hAnsi="Arial" w:cs="Arial"/>
              </w:rPr>
            </w:pPr>
            <w:proofErr w:type="spellStart"/>
            <w:r w:rsidRPr="00695AE7">
              <w:rPr>
                <w:rFonts w:ascii="Arial" w:hAnsi="Arial" w:cs="Arial"/>
                <w:sz w:val="22"/>
                <w:szCs w:val="22"/>
              </w:rPr>
              <w:t>Smil</w:t>
            </w:r>
            <w:proofErr w:type="spellEnd"/>
            <w:r w:rsidRPr="00695AE7">
              <w:rPr>
                <w:rFonts w:ascii="Arial" w:hAnsi="Arial" w:cs="Arial"/>
                <w:sz w:val="22"/>
                <w:szCs w:val="22"/>
              </w:rPr>
              <w:t xml:space="preserve"> chapter 5  </w:t>
            </w:r>
          </w:p>
          <w:p w:rsidR="00210980" w:rsidRPr="00695AE7" w:rsidRDefault="00210980" w:rsidP="00210980">
            <w:pPr>
              <w:rPr>
                <w:rFonts w:ascii="Arial" w:hAnsi="Arial" w:cs="Arial"/>
              </w:rPr>
            </w:pPr>
            <w:r w:rsidRPr="00695AE7">
              <w:rPr>
                <w:rFonts w:ascii="Arial" w:hAnsi="Arial" w:cs="Arial"/>
                <w:sz w:val="22"/>
                <w:szCs w:val="22"/>
              </w:rPr>
              <w:t xml:space="preserve">(reading/study questions posted </w:t>
            </w:r>
            <w:r>
              <w:rPr>
                <w:rFonts w:ascii="Arial" w:hAnsi="Arial" w:cs="Arial"/>
                <w:sz w:val="22"/>
                <w:szCs w:val="22"/>
              </w:rPr>
              <w:t>at www.wou.edu/~mcgladm)</w:t>
            </w:r>
          </w:p>
          <w:p w:rsidR="00526C4C" w:rsidRPr="00695AE7" w:rsidRDefault="00526C4C">
            <w:pPr>
              <w:rPr>
                <w:rFonts w:ascii="Arial Narrow" w:hAnsi="Arial Narrow" w:cs="Arial"/>
                <w:sz w:val="18"/>
                <w:szCs w:val="18"/>
              </w:rPr>
            </w:pPr>
          </w:p>
        </w:tc>
      </w:tr>
      <w:tr w:rsidR="00526C4C" w:rsidTr="00210980">
        <w:tc>
          <w:tcPr>
            <w:tcW w:w="1008" w:type="dxa"/>
          </w:tcPr>
          <w:p w:rsidR="00526C4C" w:rsidRPr="00695AE7" w:rsidRDefault="00526C4C">
            <w:pPr>
              <w:rPr>
                <w:rFonts w:ascii="Arial" w:hAnsi="Arial" w:cs="Arial"/>
              </w:rPr>
            </w:pPr>
            <w:r w:rsidRPr="00695AE7">
              <w:rPr>
                <w:rFonts w:ascii="Arial" w:hAnsi="Arial" w:cs="Arial"/>
                <w:sz w:val="22"/>
                <w:szCs w:val="22"/>
              </w:rPr>
              <w:t>May 6</w:t>
            </w:r>
          </w:p>
          <w:p w:rsidR="00526C4C" w:rsidRPr="00695AE7" w:rsidRDefault="00526C4C">
            <w:pPr>
              <w:rPr>
                <w:rFonts w:ascii="Arial" w:hAnsi="Arial" w:cs="Arial"/>
              </w:rPr>
            </w:pPr>
          </w:p>
          <w:p w:rsidR="00526C4C" w:rsidRPr="00695AE7" w:rsidRDefault="00526C4C">
            <w:pPr>
              <w:rPr>
                <w:rFonts w:ascii="Arial" w:hAnsi="Arial" w:cs="Arial"/>
              </w:rPr>
            </w:pPr>
          </w:p>
        </w:tc>
        <w:tc>
          <w:tcPr>
            <w:tcW w:w="3150" w:type="dxa"/>
          </w:tcPr>
          <w:p w:rsidR="00526C4C" w:rsidRPr="00695AE7" w:rsidRDefault="00526C4C">
            <w:pPr>
              <w:rPr>
                <w:rFonts w:ascii="Arial" w:hAnsi="Arial" w:cs="Arial"/>
              </w:rPr>
            </w:pPr>
            <w:r w:rsidRPr="00695AE7">
              <w:rPr>
                <w:rFonts w:ascii="Arial" w:hAnsi="Arial" w:cs="Arial"/>
                <w:sz w:val="22"/>
                <w:szCs w:val="22"/>
              </w:rPr>
              <w:t>the carbon cycle and climate change in today’s biosphere</w:t>
            </w:r>
          </w:p>
        </w:tc>
        <w:tc>
          <w:tcPr>
            <w:tcW w:w="6282" w:type="dxa"/>
          </w:tcPr>
          <w:p w:rsidR="00526C4C" w:rsidRPr="00695AE7" w:rsidRDefault="00526C4C">
            <w:pPr>
              <w:rPr>
                <w:rFonts w:ascii="Arial" w:hAnsi="Arial" w:cs="Arial"/>
              </w:rPr>
            </w:pPr>
            <w:r w:rsidRPr="00695AE7">
              <w:rPr>
                <w:rFonts w:ascii="Arial" w:hAnsi="Arial" w:cs="Arial"/>
                <w:sz w:val="22"/>
                <w:szCs w:val="22"/>
              </w:rPr>
              <w:t>Sigma Xi (2007) Confronting Climate Change, chapter 1:</w:t>
            </w:r>
          </w:p>
          <w:p w:rsidR="00210980" w:rsidRDefault="000C7C26" w:rsidP="003B297A">
            <w:pPr>
              <w:rPr>
                <w:rFonts w:ascii="Arial Narrow" w:hAnsi="Arial Narrow" w:cs="Arial"/>
                <w:sz w:val="18"/>
                <w:szCs w:val="18"/>
              </w:rPr>
            </w:pPr>
            <w:hyperlink r:id="rId8" w:history="1">
              <w:r w:rsidR="00526C4C" w:rsidRPr="00210980">
                <w:rPr>
                  <w:rStyle w:val="Hyperlink"/>
                  <w:rFonts w:ascii="Arial Narrow" w:hAnsi="Arial Narrow" w:cs="Arial"/>
                  <w:sz w:val="16"/>
                  <w:szCs w:val="16"/>
                </w:rPr>
                <w:t>http://www.globalproblems-globalsolutions-files.org/unf_website/PDF/climate%20_change_avoid_unmanagable_manage_unavoidable.pdf</w:t>
              </w:r>
            </w:hyperlink>
            <w:r w:rsidR="00526C4C" w:rsidRPr="00695AE7">
              <w:rPr>
                <w:rFonts w:ascii="Arial Narrow" w:hAnsi="Arial Narrow" w:cs="Arial"/>
                <w:sz w:val="18"/>
                <w:szCs w:val="18"/>
              </w:rPr>
              <w:t xml:space="preserve"> </w:t>
            </w:r>
            <w:r w:rsidR="00210980">
              <w:rPr>
                <w:rFonts w:ascii="Arial Narrow" w:hAnsi="Arial Narrow" w:cs="Arial"/>
                <w:sz w:val="18"/>
                <w:szCs w:val="18"/>
              </w:rPr>
              <w:t xml:space="preserve">   reading questions for Sigma Xi report at:</w:t>
            </w:r>
          </w:p>
          <w:p w:rsidR="00210980" w:rsidRPr="00210980" w:rsidRDefault="000C7C26" w:rsidP="003B297A">
            <w:pPr>
              <w:rPr>
                <w:rFonts w:ascii="Arial Narrow" w:hAnsi="Arial Narrow" w:cs="Arial"/>
                <w:sz w:val="16"/>
                <w:szCs w:val="16"/>
              </w:rPr>
            </w:pPr>
            <w:hyperlink r:id="rId9" w:history="1">
              <w:r w:rsidR="00210980" w:rsidRPr="00210980">
                <w:rPr>
                  <w:rStyle w:val="Hyperlink"/>
                  <w:rFonts w:ascii="Arial Narrow" w:hAnsi="Arial Narrow" w:cs="Arial"/>
                  <w:sz w:val="16"/>
                  <w:szCs w:val="16"/>
                </w:rPr>
                <w:t>http://www.wou.edu/~mcgladm/Geography%20470%20Energy/Unit%202%20for%20exam%202/</w:t>
              </w:r>
            </w:hyperlink>
          </w:p>
          <w:p w:rsidR="00210980" w:rsidRPr="00251B4E" w:rsidRDefault="00210980" w:rsidP="003B297A">
            <w:pPr>
              <w:rPr>
                <w:rFonts w:ascii="Arial Narrow" w:hAnsi="Arial Narrow" w:cs="Arial"/>
                <w:strike/>
                <w:color w:val="FF0000"/>
                <w:sz w:val="18"/>
                <w:szCs w:val="18"/>
              </w:rPr>
            </w:pPr>
            <w:r w:rsidRPr="00251B4E">
              <w:rPr>
                <w:rFonts w:ascii="Arial Narrow" w:hAnsi="Arial Narrow" w:cs="Arial"/>
                <w:strike/>
                <w:color w:val="FF0000"/>
                <w:sz w:val="18"/>
                <w:szCs w:val="18"/>
              </w:rPr>
              <w:t xml:space="preserve">Spencer </w:t>
            </w:r>
            <w:proofErr w:type="spellStart"/>
            <w:r w:rsidRPr="00251B4E">
              <w:rPr>
                <w:rFonts w:ascii="Arial Narrow" w:hAnsi="Arial Narrow" w:cs="Arial"/>
                <w:strike/>
                <w:color w:val="FF0000"/>
                <w:sz w:val="18"/>
                <w:szCs w:val="18"/>
              </w:rPr>
              <w:t>Wearhart</w:t>
            </w:r>
            <w:proofErr w:type="spellEnd"/>
            <w:r w:rsidRPr="00251B4E">
              <w:rPr>
                <w:rFonts w:ascii="Arial Narrow" w:hAnsi="Arial Narrow" w:cs="Arial"/>
                <w:strike/>
                <w:color w:val="FF0000"/>
                <w:sz w:val="18"/>
                <w:szCs w:val="18"/>
              </w:rPr>
              <w:t xml:space="preserve">, </w:t>
            </w:r>
            <w:proofErr w:type="spellStart"/>
            <w:r w:rsidRPr="00251B4E">
              <w:rPr>
                <w:rFonts w:ascii="Arial Narrow" w:hAnsi="Arial Narrow" w:cs="Arial"/>
                <w:b/>
                <w:i/>
                <w:strike/>
                <w:color w:val="FF0000"/>
                <w:sz w:val="18"/>
                <w:szCs w:val="18"/>
              </w:rPr>
              <w:t>Greehouse</w:t>
            </w:r>
            <w:proofErr w:type="spellEnd"/>
            <w:r w:rsidRPr="00251B4E">
              <w:rPr>
                <w:rFonts w:ascii="Arial Narrow" w:hAnsi="Arial Narrow" w:cs="Arial"/>
                <w:b/>
                <w:i/>
                <w:strike/>
                <w:color w:val="FF0000"/>
                <w:sz w:val="18"/>
                <w:szCs w:val="18"/>
              </w:rPr>
              <w:t xml:space="preserve"> Gas Science History</w:t>
            </w:r>
          </w:p>
          <w:p w:rsidR="002E14E0" w:rsidRPr="00251B4E" w:rsidRDefault="00577345" w:rsidP="003B297A">
            <w:pPr>
              <w:rPr>
                <w:rFonts w:ascii="Arial Narrow" w:hAnsi="Arial Narrow" w:cs="Arial"/>
                <w:strike/>
                <w:color w:val="FF0000"/>
                <w:sz w:val="18"/>
                <w:szCs w:val="18"/>
              </w:rPr>
            </w:pPr>
            <w:r w:rsidRPr="00251B4E">
              <w:rPr>
                <w:rFonts w:ascii="Arial Narrow" w:hAnsi="Arial Narrow" w:cs="Arial"/>
                <w:strike/>
                <w:color w:val="FF0000"/>
                <w:sz w:val="18"/>
                <w:szCs w:val="18"/>
              </w:rPr>
              <w:t xml:space="preserve">Questions in unit </w:t>
            </w:r>
            <w:r w:rsidR="006C69FF" w:rsidRPr="00251B4E">
              <w:rPr>
                <w:rFonts w:ascii="Arial Narrow" w:hAnsi="Arial Narrow" w:cs="Arial"/>
                <w:strike/>
                <w:color w:val="FF0000"/>
                <w:sz w:val="18"/>
                <w:szCs w:val="18"/>
              </w:rPr>
              <w:t>1</w:t>
            </w:r>
            <w:r w:rsidRPr="00251B4E">
              <w:rPr>
                <w:rFonts w:ascii="Arial Narrow" w:hAnsi="Arial Narrow" w:cs="Arial"/>
                <w:strike/>
                <w:color w:val="FF0000"/>
                <w:sz w:val="18"/>
                <w:szCs w:val="18"/>
              </w:rPr>
              <w:t xml:space="preserve"> folder for GEOG 470 at www.wou.edu/~mcgladm</w:t>
            </w:r>
          </w:p>
          <w:p w:rsidR="00526C4C" w:rsidRPr="00AB16B7" w:rsidRDefault="00526C4C" w:rsidP="003B297A">
            <w:pPr>
              <w:rPr>
                <w:rFonts w:ascii="Arial Narrow" w:hAnsi="Arial Narrow" w:cs="Arial"/>
                <w:color w:val="FF0000"/>
                <w:sz w:val="18"/>
                <w:szCs w:val="18"/>
              </w:rPr>
            </w:pPr>
          </w:p>
        </w:tc>
      </w:tr>
      <w:tr w:rsidR="00526C4C" w:rsidTr="00210980">
        <w:tc>
          <w:tcPr>
            <w:tcW w:w="1008" w:type="dxa"/>
          </w:tcPr>
          <w:p w:rsidR="00526C4C" w:rsidRPr="00695AE7" w:rsidRDefault="00526C4C" w:rsidP="00E10788">
            <w:pPr>
              <w:rPr>
                <w:rFonts w:ascii="Arial" w:hAnsi="Arial" w:cs="Arial"/>
              </w:rPr>
            </w:pPr>
            <w:r w:rsidRPr="00695AE7">
              <w:rPr>
                <w:rFonts w:ascii="Arial" w:hAnsi="Arial" w:cs="Arial"/>
                <w:sz w:val="22"/>
                <w:szCs w:val="22"/>
              </w:rPr>
              <w:t>May 13</w:t>
            </w:r>
          </w:p>
          <w:p w:rsidR="00526C4C" w:rsidRPr="00695AE7" w:rsidRDefault="00526C4C" w:rsidP="00E10788">
            <w:pPr>
              <w:rPr>
                <w:rFonts w:ascii="Arial" w:hAnsi="Arial" w:cs="Arial"/>
              </w:rPr>
            </w:pPr>
          </w:p>
        </w:tc>
        <w:tc>
          <w:tcPr>
            <w:tcW w:w="3150" w:type="dxa"/>
          </w:tcPr>
          <w:p w:rsidR="00526C4C" w:rsidRPr="00695AE7" w:rsidRDefault="00526C4C">
            <w:pPr>
              <w:rPr>
                <w:rFonts w:ascii="Arial" w:hAnsi="Arial" w:cs="Arial"/>
              </w:rPr>
            </w:pPr>
            <w:proofErr w:type="gramStart"/>
            <w:r w:rsidRPr="00695AE7">
              <w:rPr>
                <w:rFonts w:ascii="Arial" w:hAnsi="Arial" w:cs="Arial"/>
                <w:sz w:val="22"/>
                <w:szCs w:val="22"/>
              </w:rPr>
              <w:t>case</w:t>
            </w:r>
            <w:proofErr w:type="gramEnd"/>
            <w:r w:rsidRPr="00695AE7">
              <w:rPr>
                <w:rFonts w:ascii="Arial" w:hAnsi="Arial" w:cs="Arial"/>
                <w:sz w:val="22"/>
                <w:szCs w:val="22"/>
              </w:rPr>
              <w:t xml:space="preserve"> for a modern solar-based society; what about nuclear?</w:t>
            </w:r>
          </w:p>
        </w:tc>
        <w:tc>
          <w:tcPr>
            <w:tcW w:w="6282" w:type="dxa"/>
          </w:tcPr>
          <w:p w:rsidR="00526C4C" w:rsidRPr="00170EEA" w:rsidRDefault="00526C4C">
            <w:pPr>
              <w:rPr>
                <w:rFonts w:ascii="Arial" w:hAnsi="Arial" w:cs="Arial"/>
                <w:strike/>
                <w:color w:val="FF0000"/>
              </w:rPr>
            </w:pPr>
            <w:r w:rsidRPr="00170EEA">
              <w:rPr>
                <w:rFonts w:ascii="Arial" w:hAnsi="Arial" w:cs="Arial"/>
                <w:strike/>
                <w:color w:val="FF0000"/>
                <w:sz w:val="22"/>
                <w:szCs w:val="22"/>
              </w:rPr>
              <w:t xml:space="preserve">Friedman chapters 4, 6, 8, </w:t>
            </w:r>
            <w:r w:rsidR="00455E4B" w:rsidRPr="00170EEA">
              <w:rPr>
                <w:rFonts w:ascii="Arial" w:hAnsi="Arial" w:cs="Arial"/>
                <w:strike/>
                <w:color w:val="FF0000"/>
                <w:sz w:val="22"/>
                <w:szCs w:val="22"/>
              </w:rPr>
              <w:t xml:space="preserve">and perhaps </w:t>
            </w:r>
            <w:r w:rsidRPr="00170EEA">
              <w:rPr>
                <w:rFonts w:ascii="Arial" w:hAnsi="Arial" w:cs="Arial"/>
                <w:strike/>
                <w:color w:val="FF0000"/>
                <w:sz w:val="22"/>
                <w:szCs w:val="22"/>
              </w:rPr>
              <w:t>9</w:t>
            </w:r>
          </w:p>
          <w:p w:rsidR="00170EEA" w:rsidRDefault="006C69FF" w:rsidP="006C69FF">
            <w:pPr>
              <w:tabs>
                <w:tab w:val="left" w:pos="1181"/>
              </w:tabs>
              <w:rPr>
                <w:rFonts w:ascii="Arial Narrow" w:hAnsi="Arial Narrow" w:cs="Arial"/>
                <w:color w:val="FF0000"/>
              </w:rPr>
            </w:pPr>
            <w:r w:rsidRPr="00170EEA">
              <w:rPr>
                <w:rFonts w:ascii="Arial Narrow" w:hAnsi="Arial Narrow" w:cs="Arial"/>
                <w:strike/>
                <w:color w:val="FF0000"/>
                <w:sz w:val="22"/>
                <w:szCs w:val="22"/>
              </w:rPr>
              <w:t xml:space="preserve">Questions in unit two </w:t>
            </w:r>
            <w:proofErr w:type="gramStart"/>
            <w:r w:rsidRPr="00170EEA">
              <w:rPr>
                <w:rFonts w:ascii="Arial Narrow" w:hAnsi="Arial Narrow" w:cs="Arial"/>
                <w:strike/>
                <w:color w:val="FF0000"/>
                <w:sz w:val="22"/>
                <w:szCs w:val="22"/>
              </w:rPr>
              <w:t>folder</w:t>
            </w:r>
            <w:proofErr w:type="gramEnd"/>
            <w:r w:rsidRPr="00170EEA">
              <w:rPr>
                <w:rFonts w:ascii="Arial Narrow" w:hAnsi="Arial Narrow" w:cs="Arial"/>
                <w:strike/>
                <w:color w:val="FF0000"/>
                <w:sz w:val="22"/>
                <w:szCs w:val="22"/>
              </w:rPr>
              <w:t xml:space="preserve"> for GEOG 470 at </w:t>
            </w:r>
            <w:hyperlink r:id="rId10" w:history="1">
              <w:r w:rsidR="00170EEA" w:rsidRPr="00ED4527">
                <w:rPr>
                  <w:rStyle w:val="Hyperlink"/>
                  <w:rFonts w:ascii="Arial Narrow" w:hAnsi="Arial Narrow" w:cs="Arial"/>
                  <w:strike/>
                  <w:sz w:val="22"/>
                  <w:szCs w:val="22"/>
                </w:rPr>
                <w:t>www.wou.edu/~mcgladm</w:t>
              </w:r>
            </w:hyperlink>
            <w:r w:rsidR="00170EEA">
              <w:rPr>
                <w:rFonts w:ascii="Arial Narrow" w:hAnsi="Arial Narrow" w:cs="Arial"/>
                <w:strike/>
                <w:color w:val="FF0000"/>
                <w:sz w:val="22"/>
                <w:szCs w:val="22"/>
              </w:rPr>
              <w:t xml:space="preserve">.  </w:t>
            </w:r>
          </w:p>
          <w:p w:rsidR="00170EEA" w:rsidRPr="00170EEA" w:rsidRDefault="00170EEA" w:rsidP="00891207">
            <w:pPr>
              <w:tabs>
                <w:tab w:val="left" w:pos="1181"/>
              </w:tabs>
              <w:rPr>
                <w:rFonts w:ascii="Arial Narrow" w:hAnsi="Arial Narrow" w:cs="Arial"/>
                <w:color w:val="FF0000"/>
              </w:rPr>
            </w:pPr>
            <w:r>
              <w:rPr>
                <w:rFonts w:ascii="Arial Narrow" w:hAnsi="Arial Narrow" w:cs="Arial"/>
                <w:color w:val="FF0000"/>
                <w:sz w:val="22"/>
                <w:szCs w:val="22"/>
              </w:rPr>
              <w:t xml:space="preserve">Instead we will do 2 </w:t>
            </w:r>
            <w:r w:rsidR="00891207">
              <w:rPr>
                <w:rFonts w:ascii="Arial Narrow" w:hAnsi="Arial Narrow" w:cs="Arial"/>
                <w:color w:val="FF0000"/>
                <w:sz w:val="22"/>
                <w:szCs w:val="22"/>
              </w:rPr>
              <w:t>B</w:t>
            </w:r>
            <w:r>
              <w:rPr>
                <w:rFonts w:ascii="Arial Narrow" w:hAnsi="Arial Narrow" w:cs="Arial"/>
                <w:color w:val="FF0000"/>
                <w:sz w:val="22"/>
                <w:szCs w:val="22"/>
              </w:rPr>
              <w:t xml:space="preserve">illion </w:t>
            </w:r>
            <w:r w:rsidR="00891207">
              <w:rPr>
                <w:rFonts w:ascii="Arial Narrow" w:hAnsi="Arial Narrow" w:cs="Arial"/>
                <w:color w:val="FF0000"/>
                <w:sz w:val="22"/>
                <w:szCs w:val="22"/>
              </w:rPr>
              <w:t>C</w:t>
            </w:r>
            <w:r>
              <w:rPr>
                <w:rFonts w:ascii="Arial Narrow" w:hAnsi="Arial Narrow" w:cs="Arial"/>
                <w:color w:val="FF0000"/>
                <w:sz w:val="22"/>
                <w:szCs w:val="22"/>
              </w:rPr>
              <w:t>ars, and Friedman Ch 11 The Stone Age Didn’t End…   All readings and questions in the “some required material” subfolder.</w:t>
            </w:r>
          </w:p>
        </w:tc>
      </w:tr>
      <w:tr w:rsidR="00526C4C" w:rsidTr="00210980">
        <w:tc>
          <w:tcPr>
            <w:tcW w:w="1008" w:type="dxa"/>
          </w:tcPr>
          <w:p w:rsidR="00526C4C" w:rsidRPr="00695AE7" w:rsidRDefault="00526C4C" w:rsidP="00AA1BBF">
            <w:pPr>
              <w:rPr>
                <w:rFonts w:ascii="Arial" w:hAnsi="Arial" w:cs="Arial"/>
              </w:rPr>
            </w:pPr>
            <w:r w:rsidRPr="00695AE7">
              <w:rPr>
                <w:rFonts w:ascii="Arial" w:hAnsi="Arial" w:cs="Arial"/>
                <w:sz w:val="22"/>
                <w:szCs w:val="22"/>
              </w:rPr>
              <w:t>May 20</w:t>
            </w:r>
          </w:p>
          <w:p w:rsidR="00526C4C" w:rsidRPr="00695AE7" w:rsidRDefault="00526C4C">
            <w:pPr>
              <w:rPr>
                <w:rFonts w:ascii="Arial" w:hAnsi="Arial" w:cs="Arial"/>
              </w:rPr>
            </w:pPr>
          </w:p>
        </w:tc>
        <w:tc>
          <w:tcPr>
            <w:tcW w:w="3150" w:type="dxa"/>
          </w:tcPr>
          <w:p w:rsidR="00526C4C" w:rsidRDefault="00526C4C">
            <w:pPr>
              <w:rPr>
                <w:rFonts w:ascii="Arial" w:hAnsi="Arial" w:cs="Arial"/>
              </w:rPr>
            </w:pPr>
            <w:r w:rsidRPr="00695AE7">
              <w:rPr>
                <w:rFonts w:ascii="Arial" w:hAnsi="Arial" w:cs="Arial"/>
                <w:sz w:val="22"/>
                <w:szCs w:val="22"/>
              </w:rPr>
              <w:t>alternative energy systems</w:t>
            </w:r>
          </w:p>
          <w:p w:rsidR="00911920" w:rsidRPr="00891207" w:rsidRDefault="00911920">
            <w:pPr>
              <w:rPr>
                <w:rFonts w:ascii="Arial" w:hAnsi="Arial" w:cs="Arial"/>
                <w:strike/>
                <w:color w:val="FF0000"/>
              </w:rPr>
            </w:pPr>
            <w:r w:rsidRPr="00891207">
              <w:rPr>
                <w:rFonts w:ascii="Arial" w:hAnsi="Arial" w:cs="Arial"/>
                <w:strike/>
                <w:color w:val="FF0000"/>
              </w:rPr>
              <w:t xml:space="preserve">personal energy assessment due in class </w:t>
            </w:r>
            <w:r w:rsidRPr="00891207">
              <w:rPr>
                <w:rFonts w:ascii="Arial" w:hAnsi="Arial" w:cs="Arial"/>
                <w:strike/>
                <w:color w:val="FF0000"/>
                <w:u w:val="single"/>
              </w:rPr>
              <w:t>and</w:t>
            </w:r>
            <w:r w:rsidRPr="00891207">
              <w:rPr>
                <w:rFonts w:ascii="Arial" w:hAnsi="Arial" w:cs="Arial"/>
                <w:strike/>
                <w:color w:val="FF0000"/>
              </w:rPr>
              <w:t xml:space="preserve"> electronically</w:t>
            </w:r>
          </w:p>
        </w:tc>
        <w:tc>
          <w:tcPr>
            <w:tcW w:w="6282" w:type="dxa"/>
          </w:tcPr>
          <w:p w:rsidR="00526C4C" w:rsidRPr="00695AE7" w:rsidRDefault="00526C4C">
            <w:pPr>
              <w:rPr>
                <w:rFonts w:ascii="Arial" w:hAnsi="Arial" w:cs="Arial"/>
              </w:rPr>
            </w:pPr>
            <w:r w:rsidRPr="00695AE7">
              <w:rPr>
                <w:rFonts w:ascii="Arial" w:hAnsi="Arial" w:cs="Arial"/>
                <w:sz w:val="22"/>
                <w:szCs w:val="22"/>
              </w:rPr>
              <w:t>Grand Solar Plan, Scientific American</w:t>
            </w:r>
          </w:p>
          <w:p w:rsidR="00526C4C" w:rsidRPr="00DF67D6" w:rsidRDefault="00DF67D6">
            <w:pPr>
              <w:rPr>
                <w:rFonts w:ascii="Arial Narrow" w:hAnsi="Arial Narrow" w:cs="Arial"/>
                <w:color w:val="FF0000"/>
              </w:rPr>
            </w:pPr>
            <w:r w:rsidRPr="00DF67D6">
              <w:rPr>
                <w:rFonts w:ascii="Arial Narrow" w:hAnsi="Arial Narrow" w:cs="Arial"/>
                <w:color w:val="FF0000"/>
                <w:sz w:val="22"/>
                <w:szCs w:val="22"/>
              </w:rPr>
              <w:t>PDF in the “some required material folder” of the 470 class.</w:t>
            </w:r>
          </w:p>
          <w:p w:rsidR="00526C4C" w:rsidRPr="00577345" w:rsidRDefault="00526C4C" w:rsidP="00DF67D6">
            <w:pPr>
              <w:rPr>
                <w:rFonts w:ascii="Arial Narrow" w:hAnsi="Arial Narrow" w:cs="Arial"/>
                <w:color w:val="000000" w:themeColor="text1"/>
                <w:sz w:val="18"/>
                <w:szCs w:val="18"/>
              </w:rPr>
            </w:pPr>
            <w:proofErr w:type="spellStart"/>
            <w:r w:rsidRPr="00695AE7">
              <w:rPr>
                <w:rFonts w:ascii="Arial" w:hAnsi="Arial" w:cs="Arial"/>
                <w:sz w:val="22"/>
                <w:szCs w:val="22"/>
              </w:rPr>
              <w:t>Smil</w:t>
            </w:r>
            <w:proofErr w:type="spellEnd"/>
            <w:r w:rsidRPr="00695AE7">
              <w:rPr>
                <w:rFonts w:ascii="Arial" w:hAnsi="Arial" w:cs="Arial"/>
                <w:sz w:val="22"/>
                <w:szCs w:val="22"/>
              </w:rPr>
              <w:t xml:space="preserve"> chapter 6  </w:t>
            </w:r>
            <w:r w:rsidR="00577345" w:rsidRPr="00577345">
              <w:rPr>
                <w:rFonts w:ascii="Arial Narrow" w:hAnsi="Arial Narrow" w:cs="Arial"/>
                <w:color w:val="000000" w:themeColor="text1"/>
                <w:sz w:val="22"/>
                <w:szCs w:val="22"/>
              </w:rPr>
              <w:t>Questions</w:t>
            </w:r>
            <w:r w:rsidR="006C69FF">
              <w:rPr>
                <w:rFonts w:ascii="Arial Narrow" w:hAnsi="Arial Narrow" w:cs="Arial"/>
                <w:color w:val="000000" w:themeColor="text1"/>
                <w:sz w:val="22"/>
                <w:szCs w:val="22"/>
              </w:rPr>
              <w:t xml:space="preserve"> for both readings</w:t>
            </w:r>
            <w:r w:rsidR="00577345" w:rsidRPr="00577345">
              <w:rPr>
                <w:rFonts w:ascii="Arial Narrow" w:hAnsi="Arial Narrow" w:cs="Arial"/>
                <w:color w:val="000000" w:themeColor="text1"/>
                <w:sz w:val="22"/>
                <w:szCs w:val="22"/>
              </w:rPr>
              <w:t xml:space="preserve"> in </w:t>
            </w:r>
            <w:r w:rsidR="00577345" w:rsidRPr="00891207">
              <w:rPr>
                <w:rFonts w:ascii="Arial Narrow" w:hAnsi="Arial Narrow" w:cs="Arial"/>
                <w:strike/>
                <w:color w:val="FF0000"/>
                <w:sz w:val="22"/>
                <w:szCs w:val="22"/>
              </w:rPr>
              <w:t>unit two</w:t>
            </w:r>
            <w:r w:rsidR="00577345" w:rsidRPr="00577345">
              <w:rPr>
                <w:rFonts w:ascii="Arial Narrow" w:hAnsi="Arial Narrow" w:cs="Arial"/>
                <w:color w:val="000000" w:themeColor="text1"/>
                <w:sz w:val="22"/>
                <w:szCs w:val="22"/>
              </w:rPr>
              <w:t xml:space="preserve"> </w:t>
            </w:r>
            <w:r w:rsidR="00DF67D6">
              <w:rPr>
                <w:rFonts w:ascii="Arial Narrow" w:hAnsi="Arial Narrow" w:cs="Arial"/>
                <w:color w:val="000000" w:themeColor="text1"/>
                <w:sz w:val="22"/>
                <w:szCs w:val="22"/>
              </w:rPr>
              <w:t xml:space="preserve">some </w:t>
            </w:r>
            <w:r w:rsidR="00891207">
              <w:rPr>
                <w:rFonts w:ascii="Arial Narrow" w:hAnsi="Arial Narrow" w:cs="Arial"/>
                <w:color w:val="000000" w:themeColor="text1"/>
                <w:sz w:val="22"/>
                <w:szCs w:val="22"/>
              </w:rPr>
              <w:t xml:space="preserve">required </w:t>
            </w:r>
            <w:r w:rsidR="00577345" w:rsidRPr="00577345">
              <w:rPr>
                <w:rFonts w:ascii="Arial Narrow" w:hAnsi="Arial Narrow" w:cs="Arial"/>
                <w:color w:val="000000" w:themeColor="text1"/>
                <w:sz w:val="22"/>
                <w:szCs w:val="22"/>
              </w:rPr>
              <w:t xml:space="preserve">folder </w:t>
            </w:r>
            <w:r w:rsidR="00DF67D6">
              <w:rPr>
                <w:rFonts w:ascii="Arial Narrow" w:hAnsi="Arial Narrow" w:cs="Arial"/>
                <w:color w:val="000000" w:themeColor="text1"/>
                <w:sz w:val="22"/>
                <w:szCs w:val="22"/>
              </w:rPr>
              <w:t xml:space="preserve">material </w:t>
            </w:r>
            <w:r w:rsidR="00577345" w:rsidRPr="00577345">
              <w:rPr>
                <w:rFonts w:ascii="Arial Narrow" w:hAnsi="Arial Narrow" w:cs="Arial"/>
                <w:color w:val="000000" w:themeColor="text1"/>
                <w:sz w:val="22"/>
                <w:szCs w:val="22"/>
              </w:rPr>
              <w:t>fo</w:t>
            </w:r>
            <w:r w:rsidR="00DF67D6">
              <w:rPr>
                <w:rFonts w:ascii="Arial Narrow" w:hAnsi="Arial Narrow" w:cs="Arial"/>
                <w:color w:val="000000" w:themeColor="text1"/>
                <w:sz w:val="22"/>
                <w:szCs w:val="22"/>
              </w:rPr>
              <w:t>lder for</w:t>
            </w:r>
            <w:r w:rsidR="00577345" w:rsidRPr="00577345">
              <w:rPr>
                <w:rFonts w:ascii="Arial Narrow" w:hAnsi="Arial Narrow" w:cs="Arial"/>
                <w:color w:val="000000" w:themeColor="text1"/>
                <w:sz w:val="22"/>
                <w:szCs w:val="22"/>
              </w:rPr>
              <w:t xml:space="preserve"> GEOG 470 at www.wou.edu/~mcgladm</w:t>
            </w:r>
          </w:p>
        </w:tc>
      </w:tr>
      <w:tr w:rsidR="00526C4C" w:rsidTr="00210980">
        <w:tc>
          <w:tcPr>
            <w:tcW w:w="1008" w:type="dxa"/>
          </w:tcPr>
          <w:p w:rsidR="00526C4C" w:rsidRDefault="00526C4C" w:rsidP="00162938">
            <w:pPr>
              <w:rPr>
                <w:rFonts w:ascii="Arial" w:hAnsi="Arial" w:cs="Arial"/>
              </w:rPr>
            </w:pPr>
            <w:r w:rsidRPr="00695AE7">
              <w:rPr>
                <w:rFonts w:ascii="Arial" w:hAnsi="Arial" w:cs="Arial"/>
                <w:sz w:val="22"/>
                <w:szCs w:val="22"/>
              </w:rPr>
              <w:t>May 27</w:t>
            </w:r>
          </w:p>
          <w:p w:rsidR="0080439E" w:rsidRDefault="0080439E" w:rsidP="00162938">
            <w:pPr>
              <w:rPr>
                <w:rFonts w:ascii="Arial" w:hAnsi="Arial" w:cs="Arial"/>
              </w:rPr>
            </w:pPr>
          </w:p>
          <w:p w:rsidR="0080439E" w:rsidRPr="00002E24" w:rsidRDefault="0080439E" w:rsidP="00162938">
            <w:pPr>
              <w:rPr>
                <w:rFonts w:ascii="Arial" w:hAnsi="Arial" w:cs="Arial"/>
                <w:strike/>
                <w:color w:val="FF0000"/>
              </w:rPr>
            </w:pPr>
            <w:r w:rsidRPr="00002E24">
              <w:rPr>
                <w:rFonts w:ascii="Arial" w:hAnsi="Arial" w:cs="Arial"/>
                <w:strike/>
                <w:color w:val="FF0000"/>
                <w:sz w:val="22"/>
                <w:szCs w:val="22"/>
              </w:rPr>
              <w:t>May 29</w:t>
            </w:r>
          </w:p>
        </w:tc>
        <w:tc>
          <w:tcPr>
            <w:tcW w:w="3150" w:type="dxa"/>
          </w:tcPr>
          <w:p w:rsidR="00526C4C" w:rsidRDefault="00526C4C" w:rsidP="00D8273B">
            <w:pPr>
              <w:rPr>
                <w:rFonts w:ascii="Arial" w:hAnsi="Arial" w:cs="Arial"/>
              </w:rPr>
            </w:pPr>
            <w:r w:rsidRPr="00695AE7">
              <w:rPr>
                <w:rFonts w:ascii="Arial" w:hAnsi="Arial" w:cs="Arial"/>
                <w:sz w:val="22"/>
                <w:szCs w:val="22"/>
              </w:rPr>
              <w:t>alternative energy systems</w:t>
            </w:r>
          </w:p>
          <w:p w:rsidR="0080439E" w:rsidRDefault="00891207" w:rsidP="00D8273B">
            <w:pPr>
              <w:rPr>
                <w:rFonts w:ascii="Arial" w:hAnsi="Arial" w:cs="Arial"/>
              </w:rPr>
            </w:pPr>
            <w:r w:rsidRPr="00891207">
              <w:rPr>
                <w:rFonts w:ascii="Arial" w:hAnsi="Arial" w:cs="Arial"/>
                <w:color w:val="FF0000"/>
              </w:rPr>
              <w:t xml:space="preserve">personal energy assessment due in class </w:t>
            </w:r>
            <w:r w:rsidRPr="00891207">
              <w:rPr>
                <w:rFonts w:ascii="Arial" w:hAnsi="Arial" w:cs="Arial"/>
                <w:color w:val="FF0000"/>
                <w:u w:val="single"/>
              </w:rPr>
              <w:t>and</w:t>
            </w:r>
            <w:r w:rsidRPr="00891207">
              <w:rPr>
                <w:rFonts w:ascii="Arial" w:hAnsi="Arial" w:cs="Arial"/>
                <w:color w:val="FF0000"/>
              </w:rPr>
              <w:t xml:space="preserve"> electronically</w:t>
            </w:r>
          </w:p>
          <w:p w:rsidR="0080439E" w:rsidRPr="00002E24" w:rsidRDefault="0080439E" w:rsidP="0080439E">
            <w:pPr>
              <w:rPr>
                <w:rFonts w:ascii="Arial" w:hAnsi="Arial" w:cs="Arial"/>
                <w:strike/>
                <w:color w:val="FF0000"/>
              </w:rPr>
            </w:pPr>
            <w:r w:rsidRPr="00002E24">
              <w:rPr>
                <w:rFonts w:ascii="Arial" w:hAnsi="Arial" w:cs="Arial"/>
                <w:strike/>
                <w:color w:val="FF0000"/>
                <w:sz w:val="22"/>
                <w:szCs w:val="22"/>
              </w:rPr>
              <w:t>student presentations at Academic Excellence Day</w:t>
            </w:r>
          </w:p>
        </w:tc>
        <w:tc>
          <w:tcPr>
            <w:tcW w:w="6282" w:type="dxa"/>
          </w:tcPr>
          <w:p w:rsidR="00D33802" w:rsidRPr="002C67CD" w:rsidRDefault="00D33802" w:rsidP="00E21532">
            <w:pPr>
              <w:rPr>
                <w:rFonts w:ascii="Arial Narrow" w:hAnsi="Arial Narrow"/>
                <w:color w:val="FF0000"/>
              </w:rPr>
            </w:pPr>
            <w:r w:rsidRPr="002C67CD">
              <w:rPr>
                <w:rFonts w:ascii="Arial Narrow" w:hAnsi="Arial Narrow"/>
                <w:color w:val="FF0000"/>
              </w:rPr>
              <w:t xml:space="preserve">for </w:t>
            </w:r>
            <w:r w:rsidRPr="002C67CD">
              <w:rPr>
                <w:rFonts w:ascii="Arial Narrow" w:hAnsi="Arial Narrow"/>
                <w:color w:val="FF0000"/>
                <w:u w:val="single"/>
              </w:rPr>
              <w:t>closed</w:t>
            </w:r>
            <w:r w:rsidRPr="002C67CD">
              <w:rPr>
                <w:rFonts w:ascii="Arial Narrow" w:hAnsi="Arial Narrow"/>
                <w:color w:val="FF0000"/>
              </w:rPr>
              <w:t xml:space="preserve"> note quiz next week</w:t>
            </w:r>
            <w:r w:rsidR="00366A50" w:rsidRPr="002C67CD">
              <w:rPr>
                <w:rFonts w:ascii="Arial Narrow" w:hAnsi="Arial Narrow"/>
                <w:color w:val="FF0000"/>
              </w:rPr>
              <w:t xml:space="preserve"> (June 3)</w:t>
            </w:r>
            <w:r w:rsidRPr="002C67CD">
              <w:rPr>
                <w:rFonts w:ascii="Arial Narrow" w:hAnsi="Arial Narrow"/>
                <w:color w:val="FF0000"/>
              </w:rPr>
              <w:t>:</w:t>
            </w:r>
          </w:p>
          <w:p w:rsidR="0080439E" w:rsidRPr="002C67CD" w:rsidRDefault="00D33802" w:rsidP="00D33802">
            <w:pPr>
              <w:pStyle w:val="ListParagraph"/>
              <w:numPr>
                <w:ilvl w:val="0"/>
                <w:numId w:val="2"/>
              </w:numPr>
              <w:rPr>
                <w:rFonts w:ascii="Arial Narrow" w:hAnsi="Arial Narrow"/>
                <w:color w:val="FF0000"/>
              </w:rPr>
            </w:pPr>
            <w:r w:rsidRPr="002C67CD">
              <w:rPr>
                <w:rFonts w:ascii="Arial Narrow" w:hAnsi="Arial Narrow"/>
                <w:color w:val="FF0000"/>
              </w:rPr>
              <w:t>solar energy intro notes</w:t>
            </w:r>
          </w:p>
          <w:p w:rsidR="00D33802" w:rsidRPr="002C67CD" w:rsidRDefault="00D33802" w:rsidP="00D33802">
            <w:pPr>
              <w:pStyle w:val="ListParagraph"/>
              <w:numPr>
                <w:ilvl w:val="0"/>
                <w:numId w:val="2"/>
              </w:numPr>
              <w:rPr>
                <w:rFonts w:ascii="Arial Narrow" w:hAnsi="Arial Narrow" w:cs="Arial"/>
                <w:color w:val="FF0000"/>
              </w:rPr>
            </w:pPr>
            <w:r w:rsidRPr="002C67CD">
              <w:rPr>
                <w:rFonts w:ascii="Arial Narrow" w:hAnsi="Arial Narrow"/>
                <w:color w:val="FF0000"/>
              </w:rPr>
              <w:t>passive solar house PDF</w:t>
            </w:r>
          </w:p>
          <w:p w:rsidR="00D33802" w:rsidRPr="002C67CD" w:rsidRDefault="00D33802" w:rsidP="00D33802">
            <w:pPr>
              <w:rPr>
                <w:rFonts w:ascii="Arial Narrow" w:hAnsi="Arial Narrow" w:cs="Arial"/>
                <w:color w:val="FF0000"/>
              </w:rPr>
            </w:pPr>
            <w:r w:rsidRPr="002C67CD">
              <w:rPr>
                <w:rFonts w:ascii="Arial Narrow" w:hAnsi="Arial Narrow" w:cs="Arial"/>
                <w:color w:val="FF0000"/>
              </w:rPr>
              <w:t xml:space="preserve">both </w:t>
            </w:r>
            <w:r w:rsidR="00366A50" w:rsidRPr="002C67CD">
              <w:rPr>
                <w:rFonts w:ascii="Arial Narrow" w:hAnsi="Arial Narrow" w:cs="Arial"/>
                <w:color w:val="FF0000"/>
              </w:rPr>
              <w:t xml:space="preserve">of above </w:t>
            </w:r>
            <w:r w:rsidRPr="002C67CD">
              <w:rPr>
                <w:rFonts w:ascii="Arial Narrow" w:hAnsi="Arial Narrow" w:cs="Arial"/>
                <w:color w:val="FF0000"/>
              </w:rPr>
              <w:t>readings in “for quiz June 3…” subfolder of “some required material” folder</w:t>
            </w:r>
          </w:p>
          <w:p w:rsidR="00366A50" w:rsidRPr="002C67CD" w:rsidRDefault="00366A50" w:rsidP="00366A50">
            <w:pPr>
              <w:pStyle w:val="ListParagraph"/>
              <w:numPr>
                <w:ilvl w:val="0"/>
                <w:numId w:val="2"/>
              </w:numPr>
              <w:rPr>
                <w:rFonts w:ascii="Arial Narrow" w:hAnsi="Arial Narrow" w:cs="Arial"/>
                <w:color w:val="FF0000"/>
              </w:rPr>
            </w:pPr>
            <w:r w:rsidRPr="002C67CD">
              <w:rPr>
                <w:rFonts w:ascii="Arial Narrow" w:hAnsi="Arial Narrow" w:cs="Arial"/>
                <w:color w:val="FF0000"/>
              </w:rPr>
              <w:t xml:space="preserve">basics of May 23 Oregonian article “Jordan Cove LNG Terminal (what is proposed, arguments for and against): </w:t>
            </w:r>
            <w:hyperlink r:id="rId11" w:history="1">
              <w:r w:rsidRPr="002C67CD">
                <w:rPr>
                  <w:rStyle w:val="Hyperlink"/>
                  <w:rFonts w:ascii="Arial Narrow" w:hAnsi="Arial Narrow" w:cs="Arial"/>
                  <w:color w:val="FF0000"/>
                  <w:sz w:val="28"/>
                  <w:szCs w:val="28"/>
                </w:rPr>
                <w:t>http://ww</w:t>
              </w:r>
              <w:r w:rsidRPr="002C67CD">
                <w:rPr>
                  <w:rStyle w:val="Hyperlink"/>
                  <w:rFonts w:ascii="Arial Narrow" w:hAnsi="Arial Narrow" w:cs="Arial"/>
                  <w:color w:val="FF0000"/>
                  <w:sz w:val="28"/>
                  <w:szCs w:val="28"/>
                </w:rPr>
                <w:t>w</w:t>
              </w:r>
              <w:r w:rsidRPr="002C67CD">
                <w:rPr>
                  <w:rStyle w:val="Hyperlink"/>
                  <w:rFonts w:ascii="Arial Narrow" w:hAnsi="Arial Narrow" w:cs="Arial"/>
                  <w:color w:val="FF0000"/>
                  <w:sz w:val="28"/>
                  <w:szCs w:val="28"/>
                </w:rPr>
                <w:t>.oregonlive.com/business/index.ssf/2014/05/jordan_cove_lng_terminal_in_co.html</w:t>
              </w:r>
            </w:hyperlink>
          </w:p>
          <w:p w:rsidR="00366A50" w:rsidRPr="00366A50" w:rsidRDefault="00366A50" w:rsidP="00366A50">
            <w:pPr>
              <w:pStyle w:val="ListParagraph"/>
              <w:rPr>
                <w:rFonts w:ascii="Arial Narrow" w:hAnsi="Arial Narrow" w:cs="Arial"/>
              </w:rPr>
            </w:pPr>
          </w:p>
        </w:tc>
      </w:tr>
      <w:tr w:rsidR="00526C4C" w:rsidTr="00210980">
        <w:tc>
          <w:tcPr>
            <w:tcW w:w="1008" w:type="dxa"/>
          </w:tcPr>
          <w:p w:rsidR="00526C4C" w:rsidRPr="00695AE7" w:rsidRDefault="00526C4C" w:rsidP="00162938">
            <w:pPr>
              <w:rPr>
                <w:rFonts w:ascii="Arial" w:hAnsi="Arial" w:cs="Arial"/>
              </w:rPr>
            </w:pPr>
            <w:r w:rsidRPr="00695AE7">
              <w:rPr>
                <w:rFonts w:ascii="Arial" w:hAnsi="Arial" w:cs="Arial"/>
                <w:sz w:val="22"/>
                <w:szCs w:val="22"/>
              </w:rPr>
              <w:t xml:space="preserve">Week of June </w:t>
            </w:r>
            <w:r w:rsidRPr="00695AE7">
              <w:rPr>
                <w:rFonts w:ascii="Arial" w:hAnsi="Arial" w:cs="Arial"/>
                <w:sz w:val="22"/>
                <w:szCs w:val="22"/>
              </w:rPr>
              <w:lastRenderedPageBreak/>
              <w:t>3</w:t>
            </w:r>
          </w:p>
        </w:tc>
        <w:tc>
          <w:tcPr>
            <w:tcW w:w="3150" w:type="dxa"/>
          </w:tcPr>
          <w:p w:rsidR="00526C4C" w:rsidRPr="00695AE7" w:rsidRDefault="00526C4C">
            <w:pPr>
              <w:rPr>
                <w:rFonts w:ascii="Arial" w:hAnsi="Arial" w:cs="Arial"/>
                <w:b/>
              </w:rPr>
            </w:pPr>
          </w:p>
          <w:p w:rsidR="00526C4C" w:rsidRDefault="00526C4C">
            <w:pPr>
              <w:rPr>
                <w:rFonts w:ascii="Arial" w:hAnsi="Arial" w:cs="Arial"/>
              </w:rPr>
            </w:pPr>
            <w:r w:rsidRPr="00695AE7">
              <w:rPr>
                <w:rFonts w:ascii="Arial" w:hAnsi="Arial" w:cs="Arial"/>
                <w:sz w:val="22"/>
                <w:szCs w:val="22"/>
              </w:rPr>
              <w:lastRenderedPageBreak/>
              <w:t>getting there</w:t>
            </w:r>
          </w:p>
          <w:p w:rsidR="0077550F" w:rsidRPr="0077550F" w:rsidRDefault="0077550F">
            <w:pPr>
              <w:rPr>
                <w:rFonts w:ascii="Arial" w:hAnsi="Arial" w:cs="Arial"/>
                <w:color w:val="FF0000"/>
              </w:rPr>
            </w:pPr>
            <w:r>
              <w:rPr>
                <w:rFonts w:ascii="Arial" w:hAnsi="Arial" w:cs="Arial"/>
                <w:color w:val="FF0000"/>
                <w:sz w:val="22"/>
                <w:szCs w:val="22"/>
              </w:rPr>
              <w:t>in-class presentations</w:t>
            </w:r>
          </w:p>
        </w:tc>
        <w:tc>
          <w:tcPr>
            <w:tcW w:w="6282" w:type="dxa"/>
          </w:tcPr>
          <w:p w:rsidR="00526C4C" w:rsidRPr="00695AE7" w:rsidRDefault="00526C4C" w:rsidP="00D33802">
            <w:pPr>
              <w:rPr>
                <w:rFonts w:ascii="Arial" w:hAnsi="Arial" w:cs="Arial"/>
              </w:rPr>
            </w:pPr>
          </w:p>
        </w:tc>
      </w:tr>
      <w:tr w:rsidR="00526C4C" w:rsidTr="00210980">
        <w:tc>
          <w:tcPr>
            <w:tcW w:w="1008" w:type="dxa"/>
          </w:tcPr>
          <w:p w:rsidR="00526C4C" w:rsidRPr="00210980" w:rsidRDefault="00DA116F" w:rsidP="00DA116F">
            <w:pPr>
              <w:rPr>
                <w:rFonts w:ascii="Arial Narrow" w:hAnsi="Arial Narrow" w:cs="Arial"/>
                <w:b/>
                <w:bCs/>
              </w:rPr>
            </w:pPr>
            <w:r w:rsidRPr="00210980">
              <w:rPr>
                <w:rFonts w:ascii="Arial Narrow" w:hAnsi="Arial Narrow" w:cs="Arial"/>
                <w:b/>
                <w:bCs/>
                <w:sz w:val="22"/>
                <w:szCs w:val="22"/>
              </w:rPr>
              <w:lastRenderedPageBreak/>
              <w:t>Tues</w:t>
            </w:r>
            <w:r w:rsidR="00526C4C" w:rsidRPr="00210980">
              <w:rPr>
                <w:rFonts w:ascii="Arial Narrow" w:hAnsi="Arial Narrow" w:cs="Arial"/>
                <w:b/>
                <w:bCs/>
                <w:sz w:val="22"/>
                <w:szCs w:val="22"/>
              </w:rPr>
              <w:t xml:space="preserve">day June </w:t>
            </w:r>
            <w:r w:rsidRPr="00210980">
              <w:rPr>
                <w:rFonts w:ascii="Arial Narrow" w:hAnsi="Arial Narrow" w:cs="Arial"/>
                <w:b/>
                <w:bCs/>
                <w:sz w:val="22"/>
                <w:szCs w:val="22"/>
              </w:rPr>
              <w:t>10</w:t>
            </w:r>
            <w:r w:rsidR="00526C4C" w:rsidRPr="00210980">
              <w:rPr>
                <w:rFonts w:ascii="Arial Narrow" w:hAnsi="Arial Narrow" w:cs="Arial"/>
                <w:b/>
                <w:bCs/>
                <w:sz w:val="22"/>
                <w:szCs w:val="22"/>
              </w:rPr>
              <w:t>th</w:t>
            </w:r>
          </w:p>
        </w:tc>
        <w:tc>
          <w:tcPr>
            <w:tcW w:w="3150" w:type="dxa"/>
          </w:tcPr>
          <w:p w:rsidR="00526C4C" w:rsidRPr="00695AE7" w:rsidRDefault="00526C4C" w:rsidP="00DA116F">
            <w:pPr>
              <w:rPr>
                <w:rFonts w:ascii="Arial" w:hAnsi="Arial" w:cs="Arial"/>
                <w:b/>
              </w:rPr>
            </w:pPr>
            <w:r w:rsidRPr="00695AE7">
              <w:rPr>
                <w:rFonts w:ascii="Arial" w:hAnsi="Arial" w:cs="Arial"/>
                <w:b/>
                <w:sz w:val="22"/>
                <w:szCs w:val="22"/>
              </w:rPr>
              <w:t xml:space="preserve">Final Exam  </w:t>
            </w:r>
            <w:r w:rsidR="00DA116F">
              <w:rPr>
                <w:rFonts w:ascii="Arial Narrow" w:hAnsi="Arial Narrow" w:cs="Arial"/>
                <w:b/>
                <w:bCs/>
                <w:sz w:val="22"/>
                <w:szCs w:val="22"/>
              </w:rPr>
              <w:t>5:15</w:t>
            </w:r>
            <w:r w:rsidRPr="00695AE7">
              <w:rPr>
                <w:rFonts w:ascii="Arial Narrow" w:hAnsi="Arial Narrow" w:cs="Arial"/>
                <w:b/>
                <w:bCs/>
                <w:sz w:val="22"/>
                <w:szCs w:val="22"/>
              </w:rPr>
              <w:t xml:space="preserve"> p.m.</w:t>
            </w:r>
          </w:p>
        </w:tc>
        <w:tc>
          <w:tcPr>
            <w:tcW w:w="6282" w:type="dxa"/>
          </w:tcPr>
          <w:p w:rsidR="00526C4C" w:rsidRPr="00695AE7" w:rsidRDefault="00526C4C">
            <w:pPr>
              <w:rPr>
                <w:rFonts w:ascii="Arial" w:hAnsi="Arial" w:cs="Arial"/>
              </w:rPr>
            </w:pPr>
            <w:r w:rsidRPr="00695AE7">
              <w:rPr>
                <w:rFonts w:ascii="Arial" w:hAnsi="Arial" w:cs="Arial"/>
                <w:sz w:val="22"/>
                <w:szCs w:val="22"/>
              </w:rPr>
              <w:t>Comprehensive written exam</w:t>
            </w:r>
          </w:p>
        </w:tc>
      </w:tr>
    </w:tbl>
    <w:p w:rsidR="00526C4C" w:rsidRPr="003F3A17" w:rsidRDefault="00526C4C">
      <w:pPr>
        <w:rPr>
          <w:rFonts w:ascii="Arial" w:hAnsi="Arial"/>
          <w:sz w:val="22"/>
        </w:rPr>
      </w:pPr>
      <w:r>
        <w:rPr>
          <w:rFonts w:ascii="Arial" w:hAnsi="Arial"/>
          <w:b/>
          <w:sz w:val="22"/>
        </w:rPr>
        <w:t>*</w:t>
      </w:r>
      <w:r>
        <w:rPr>
          <w:rFonts w:ascii="Arial" w:hAnsi="Arial"/>
          <w:sz w:val="22"/>
        </w:rPr>
        <w:t xml:space="preserve">reading list and all other details are subject to changes.  This syllabus is a rough guide to the readings and other activities.  We will be viewing a number of online documentaries in the class.  </w:t>
      </w:r>
    </w:p>
    <w:sectPr w:rsidR="00526C4C" w:rsidRPr="003F3A17" w:rsidSect="00193068">
      <w:pgSz w:w="12240" w:h="15840"/>
      <w:pgMar w:top="1440" w:right="1008" w:bottom="1152"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158A5"/>
    <w:multiLevelType w:val="hybridMultilevel"/>
    <w:tmpl w:val="F768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460F60"/>
    <w:multiLevelType w:val="hybridMultilevel"/>
    <w:tmpl w:val="32C2C9A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oNotDisplayPageBoundaries/>
  <w:proofState w:spelling="clean" w:grammar="clean"/>
  <w:stylePaneFormatFilter w:val="3F01"/>
  <w:defaultTabStop w:val="720"/>
  <w:characterSpacingControl w:val="doNotCompress"/>
  <w:compat/>
  <w:rsids>
    <w:rsidRoot w:val="005623AC"/>
    <w:rsid w:val="00002E24"/>
    <w:rsid w:val="00017279"/>
    <w:rsid w:val="0002536D"/>
    <w:rsid w:val="0003107A"/>
    <w:rsid w:val="00042649"/>
    <w:rsid w:val="000716DC"/>
    <w:rsid w:val="00095F89"/>
    <w:rsid w:val="000B215E"/>
    <w:rsid w:val="000C7C26"/>
    <w:rsid w:val="000F17FC"/>
    <w:rsid w:val="001237D0"/>
    <w:rsid w:val="001413C9"/>
    <w:rsid w:val="00162938"/>
    <w:rsid w:val="00163816"/>
    <w:rsid w:val="00170EEA"/>
    <w:rsid w:val="00193068"/>
    <w:rsid w:val="0019362E"/>
    <w:rsid w:val="001A17E1"/>
    <w:rsid w:val="001A267F"/>
    <w:rsid w:val="001F7D44"/>
    <w:rsid w:val="00210980"/>
    <w:rsid w:val="00243E96"/>
    <w:rsid w:val="00251B4E"/>
    <w:rsid w:val="00261B7B"/>
    <w:rsid w:val="00293BAF"/>
    <w:rsid w:val="00295275"/>
    <w:rsid w:val="002A3039"/>
    <w:rsid w:val="002C10DE"/>
    <w:rsid w:val="002C67CD"/>
    <w:rsid w:val="002C7153"/>
    <w:rsid w:val="002E14E0"/>
    <w:rsid w:val="002E1735"/>
    <w:rsid w:val="003013A7"/>
    <w:rsid w:val="00302CDD"/>
    <w:rsid w:val="00311CC5"/>
    <w:rsid w:val="00354869"/>
    <w:rsid w:val="00366A50"/>
    <w:rsid w:val="003A3BB5"/>
    <w:rsid w:val="003B297A"/>
    <w:rsid w:val="003C0B1F"/>
    <w:rsid w:val="003D23D3"/>
    <w:rsid w:val="003F3A17"/>
    <w:rsid w:val="003F69A4"/>
    <w:rsid w:val="0040594E"/>
    <w:rsid w:val="00424C73"/>
    <w:rsid w:val="00432610"/>
    <w:rsid w:val="00455E4B"/>
    <w:rsid w:val="0049265A"/>
    <w:rsid w:val="004A1E5F"/>
    <w:rsid w:val="004D79BF"/>
    <w:rsid w:val="005003C4"/>
    <w:rsid w:val="00501F54"/>
    <w:rsid w:val="00516FC2"/>
    <w:rsid w:val="00517609"/>
    <w:rsid w:val="00526C4C"/>
    <w:rsid w:val="00542BA3"/>
    <w:rsid w:val="00552632"/>
    <w:rsid w:val="005623AC"/>
    <w:rsid w:val="00565533"/>
    <w:rsid w:val="005677DF"/>
    <w:rsid w:val="005715E6"/>
    <w:rsid w:val="00577345"/>
    <w:rsid w:val="00585E64"/>
    <w:rsid w:val="005A7660"/>
    <w:rsid w:val="006057A1"/>
    <w:rsid w:val="00635163"/>
    <w:rsid w:val="00645884"/>
    <w:rsid w:val="00650783"/>
    <w:rsid w:val="0066709C"/>
    <w:rsid w:val="00670D8F"/>
    <w:rsid w:val="0067142B"/>
    <w:rsid w:val="00695AE7"/>
    <w:rsid w:val="00696744"/>
    <w:rsid w:val="006B2477"/>
    <w:rsid w:val="006C69FF"/>
    <w:rsid w:val="006E704F"/>
    <w:rsid w:val="00700642"/>
    <w:rsid w:val="0071106D"/>
    <w:rsid w:val="00773AB3"/>
    <w:rsid w:val="0077550F"/>
    <w:rsid w:val="00786E62"/>
    <w:rsid w:val="007B3685"/>
    <w:rsid w:val="007D3BD3"/>
    <w:rsid w:val="007D3EC2"/>
    <w:rsid w:val="007F2304"/>
    <w:rsid w:val="0080439E"/>
    <w:rsid w:val="008236AC"/>
    <w:rsid w:val="00837ACB"/>
    <w:rsid w:val="0084310D"/>
    <w:rsid w:val="00866E70"/>
    <w:rsid w:val="00873683"/>
    <w:rsid w:val="00891207"/>
    <w:rsid w:val="008934FC"/>
    <w:rsid w:val="008B0E24"/>
    <w:rsid w:val="008B2BF7"/>
    <w:rsid w:val="008D233F"/>
    <w:rsid w:val="008D700F"/>
    <w:rsid w:val="00903DE2"/>
    <w:rsid w:val="00911920"/>
    <w:rsid w:val="00946488"/>
    <w:rsid w:val="00956C65"/>
    <w:rsid w:val="0097026F"/>
    <w:rsid w:val="009716AB"/>
    <w:rsid w:val="009A7FF7"/>
    <w:rsid w:val="009B0412"/>
    <w:rsid w:val="009B1F8C"/>
    <w:rsid w:val="009C12B6"/>
    <w:rsid w:val="009D650D"/>
    <w:rsid w:val="00A02979"/>
    <w:rsid w:val="00A154BE"/>
    <w:rsid w:val="00A22ABE"/>
    <w:rsid w:val="00A425BF"/>
    <w:rsid w:val="00A64B10"/>
    <w:rsid w:val="00A806BE"/>
    <w:rsid w:val="00A81295"/>
    <w:rsid w:val="00A943A4"/>
    <w:rsid w:val="00AA1BBF"/>
    <w:rsid w:val="00AB16B7"/>
    <w:rsid w:val="00AC3596"/>
    <w:rsid w:val="00AC3EC1"/>
    <w:rsid w:val="00AD06BA"/>
    <w:rsid w:val="00B0108C"/>
    <w:rsid w:val="00B64853"/>
    <w:rsid w:val="00BA2FBB"/>
    <w:rsid w:val="00BA64CA"/>
    <w:rsid w:val="00C02607"/>
    <w:rsid w:val="00C21BA8"/>
    <w:rsid w:val="00C84A9C"/>
    <w:rsid w:val="00C91D05"/>
    <w:rsid w:val="00CB07EE"/>
    <w:rsid w:val="00CB0D9E"/>
    <w:rsid w:val="00CC609E"/>
    <w:rsid w:val="00D04B89"/>
    <w:rsid w:val="00D33802"/>
    <w:rsid w:val="00D449DA"/>
    <w:rsid w:val="00D54F55"/>
    <w:rsid w:val="00D725B2"/>
    <w:rsid w:val="00D8273B"/>
    <w:rsid w:val="00D87B12"/>
    <w:rsid w:val="00DA116F"/>
    <w:rsid w:val="00DA74AE"/>
    <w:rsid w:val="00DF3D3D"/>
    <w:rsid w:val="00DF67D6"/>
    <w:rsid w:val="00E1051B"/>
    <w:rsid w:val="00E10788"/>
    <w:rsid w:val="00E21532"/>
    <w:rsid w:val="00EB0F12"/>
    <w:rsid w:val="00EB1B69"/>
    <w:rsid w:val="00EC27C3"/>
    <w:rsid w:val="00EF5792"/>
    <w:rsid w:val="00F4087E"/>
    <w:rsid w:val="00F56DC9"/>
    <w:rsid w:val="00F574C2"/>
    <w:rsid w:val="00F62FA8"/>
    <w:rsid w:val="00F63BE3"/>
    <w:rsid w:val="00F80D6D"/>
    <w:rsid w:val="00FD4E6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6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623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93068"/>
    <w:rPr>
      <w:rFonts w:cs="Times New Roman"/>
      <w:color w:val="0000FF"/>
      <w:u w:val="single"/>
    </w:rPr>
  </w:style>
  <w:style w:type="character" w:styleId="FollowedHyperlink">
    <w:name w:val="FollowedHyperlink"/>
    <w:basedOn w:val="DefaultParagraphFont"/>
    <w:uiPriority w:val="99"/>
    <w:rsid w:val="00DF3D3D"/>
    <w:rPr>
      <w:rFonts w:cs="Times New Roman"/>
      <w:color w:val="800080"/>
      <w:u w:val="single"/>
    </w:rPr>
  </w:style>
  <w:style w:type="paragraph" w:styleId="BalloonText">
    <w:name w:val="Balloon Text"/>
    <w:basedOn w:val="Normal"/>
    <w:link w:val="BalloonTextChar"/>
    <w:uiPriority w:val="99"/>
    <w:semiHidden/>
    <w:rsid w:val="008B2BF7"/>
    <w:rPr>
      <w:rFonts w:ascii="Tahoma" w:hAnsi="Tahoma" w:cs="Tahoma"/>
      <w:sz w:val="16"/>
      <w:szCs w:val="16"/>
    </w:rPr>
  </w:style>
  <w:style w:type="character" w:customStyle="1" w:styleId="BalloonTextChar">
    <w:name w:val="Balloon Text Char"/>
    <w:basedOn w:val="DefaultParagraphFont"/>
    <w:link w:val="BalloonText"/>
    <w:uiPriority w:val="99"/>
    <w:semiHidden/>
    <w:rsid w:val="00F907A6"/>
    <w:rPr>
      <w:sz w:val="0"/>
      <w:szCs w:val="0"/>
    </w:rPr>
  </w:style>
  <w:style w:type="paragraph" w:styleId="ListParagraph">
    <w:name w:val="List Paragraph"/>
    <w:basedOn w:val="Normal"/>
    <w:uiPriority w:val="34"/>
    <w:qFormat/>
    <w:rsid w:val="00D338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247097">
      <w:marLeft w:val="0"/>
      <w:marRight w:val="0"/>
      <w:marTop w:val="0"/>
      <w:marBottom w:val="0"/>
      <w:divBdr>
        <w:top w:val="none" w:sz="0" w:space="0" w:color="auto"/>
        <w:left w:val="none" w:sz="0" w:space="0" w:color="auto"/>
        <w:bottom w:val="none" w:sz="0" w:space="0" w:color="auto"/>
        <w:right w:val="none" w:sz="0" w:space="0" w:color="auto"/>
      </w:divBdr>
      <w:divsChild>
        <w:div w:id="238247095">
          <w:marLeft w:val="0"/>
          <w:marRight w:val="0"/>
          <w:marTop w:val="0"/>
          <w:marBottom w:val="0"/>
          <w:divBdr>
            <w:top w:val="none" w:sz="0" w:space="0" w:color="auto"/>
            <w:left w:val="none" w:sz="0" w:space="0" w:color="auto"/>
            <w:bottom w:val="none" w:sz="0" w:space="0" w:color="auto"/>
            <w:right w:val="none" w:sz="0" w:space="0" w:color="auto"/>
          </w:divBdr>
        </w:div>
        <w:div w:id="238247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problems-globalsolutions-files.org/unf_website/PDF/climate%20_change_avoid_unmanagable_manage_unavoidabl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gm.nationalgeographic.com/2014/04/coal/nijhuis-tex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gm.nationalgeographic.com/2009/03/energy-conservation/miller-text.html" TargetMode="External"/><Relationship Id="rId11" Type="http://schemas.openxmlformats.org/officeDocument/2006/relationships/hyperlink" Target="http://www.oregonlive.com/business/index.ssf/2014/05/jordan_cove_lng_terminal_in_co.html" TargetMode="External"/><Relationship Id="rId5" Type="http://schemas.openxmlformats.org/officeDocument/2006/relationships/hyperlink" Target="http://www.wou.edu/~mcgladm" TargetMode="External"/><Relationship Id="rId10" Type="http://schemas.openxmlformats.org/officeDocument/2006/relationships/hyperlink" Target="http://www.wou.edu/~mcgladm" TargetMode="External"/><Relationship Id="rId4" Type="http://schemas.openxmlformats.org/officeDocument/2006/relationships/webSettings" Target="webSettings.xml"/><Relationship Id="rId9" Type="http://schemas.openxmlformats.org/officeDocument/2006/relationships/hyperlink" Target="http://www.wou.edu/~mcgladm/Geography%20470%20Energy/Unit%202%20for%20exam%202/"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3</Pages>
  <Words>739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GEOG 470  ENERGY ENVIRONMENT AND SOCIETY</vt:lpstr>
    </vt:vector>
  </TitlesOfParts>
  <Company>Hewlett-Packard</Company>
  <LinksUpToDate>false</LinksUpToDate>
  <CharactersWithSpaces>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 470  ENERGY ENVIRONMENT AND SOCIETY</dc:title>
  <dc:creator>mike</dc:creator>
  <cp:lastModifiedBy>Western Oregon University</cp:lastModifiedBy>
  <cp:revision>21</cp:revision>
  <cp:lastPrinted>2014-04-01T23:37:00Z</cp:lastPrinted>
  <dcterms:created xsi:type="dcterms:W3CDTF">2014-04-01T19:38:00Z</dcterms:created>
  <dcterms:modified xsi:type="dcterms:W3CDTF">2014-05-28T03:50:00Z</dcterms:modified>
</cp:coreProperties>
</file>